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F26" w:rsidRPr="002B3A6C" w:rsidRDefault="003D1F26" w:rsidP="00477B2C">
      <w:pPr>
        <w:pStyle w:val="Nzov"/>
        <w:spacing w:line="276" w:lineRule="auto"/>
        <w:ind w:left="-181"/>
        <w:rPr>
          <w:sz w:val="32"/>
          <w:szCs w:val="32"/>
        </w:rPr>
      </w:pPr>
      <w:bookmarkStart w:id="0" w:name="_GoBack"/>
      <w:bookmarkEnd w:id="0"/>
      <w:r w:rsidRPr="002B3A6C">
        <w:rPr>
          <w:sz w:val="32"/>
          <w:szCs w:val="32"/>
        </w:rPr>
        <w:t>SLOVENSKÁ  INŠPEKCIA  ŽIVOTNÉHO  PROSTREDIA</w:t>
      </w:r>
    </w:p>
    <w:p w:rsidR="003D1F26" w:rsidRPr="002B3A6C" w:rsidRDefault="003D1F26" w:rsidP="00477B2C">
      <w:pPr>
        <w:pStyle w:val="Nadpis5"/>
        <w:spacing w:line="276" w:lineRule="auto"/>
        <w:jc w:val="center"/>
        <w:rPr>
          <w:b/>
          <w:sz w:val="28"/>
          <w:szCs w:val="28"/>
        </w:rPr>
      </w:pPr>
      <w:r w:rsidRPr="002B3A6C">
        <w:rPr>
          <w:b/>
          <w:sz w:val="28"/>
          <w:szCs w:val="28"/>
        </w:rPr>
        <w:t>Inšpektorát životného prostredia Bratislava</w:t>
      </w:r>
    </w:p>
    <w:p w:rsidR="003D1F26" w:rsidRPr="002B3A6C" w:rsidRDefault="003D1F26" w:rsidP="00477B2C">
      <w:pPr>
        <w:spacing w:line="276" w:lineRule="auto"/>
        <w:jc w:val="center"/>
      </w:pPr>
      <w:r w:rsidRPr="002B3A6C">
        <w:t>Jeséniova 17, 831 01  BRATISLAVA</w:t>
      </w:r>
    </w:p>
    <w:p w:rsidR="00793D9C" w:rsidRPr="002B3A6C" w:rsidRDefault="00793D9C" w:rsidP="00477B2C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</w:pPr>
    </w:p>
    <w:p w:rsidR="009F213F" w:rsidRPr="002B3A6C" w:rsidRDefault="009F213F" w:rsidP="00477B2C">
      <w:pPr>
        <w:spacing w:line="276" w:lineRule="auto"/>
        <w:rPr>
          <w:b/>
          <w:sz w:val="28"/>
          <w:szCs w:val="28"/>
        </w:rPr>
      </w:pPr>
    </w:p>
    <w:p w:rsidR="003D1F26" w:rsidRPr="002B3A6C" w:rsidRDefault="00B36AA0" w:rsidP="00477B2C">
      <w:pPr>
        <w:pStyle w:val="Import24"/>
        <w:tabs>
          <w:tab w:val="clear" w:pos="4797"/>
          <w:tab w:val="left" w:pos="720"/>
          <w:tab w:val="left" w:pos="6237"/>
        </w:tabs>
        <w:spacing w:line="276" w:lineRule="auto"/>
        <w:jc w:val="both"/>
        <w:rPr>
          <w:rFonts w:ascii="Times New Roman" w:hAnsi="Times New Roman"/>
          <w:szCs w:val="24"/>
          <w:lang w:val="sk-SK" w:eastAsia="sk-SK"/>
        </w:rPr>
      </w:pPr>
      <w:r w:rsidRPr="002B3A6C">
        <w:rPr>
          <w:rFonts w:ascii="Times New Roman" w:hAnsi="Times New Roman"/>
          <w:szCs w:val="24"/>
          <w:lang w:val="sk-SK" w:eastAsia="sk-SK"/>
        </w:rPr>
        <w:t xml:space="preserve">Číslo: </w:t>
      </w:r>
      <w:r w:rsidR="00B93C44" w:rsidRPr="002B3A6C">
        <w:rPr>
          <w:rFonts w:ascii="Times New Roman" w:hAnsi="Times New Roman"/>
          <w:szCs w:val="24"/>
          <w:lang w:val="sk-SK" w:eastAsia="sk-SK"/>
        </w:rPr>
        <w:t>10072/37/2019-17599/2020</w:t>
      </w:r>
      <w:r w:rsidR="00223BA6" w:rsidRPr="002B3A6C">
        <w:rPr>
          <w:rFonts w:ascii="Times New Roman" w:hAnsi="Times New Roman"/>
          <w:szCs w:val="24"/>
          <w:lang w:val="sk-SK" w:eastAsia="sk-SK"/>
        </w:rPr>
        <w:t>/</w:t>
      </w:r>
      <w:r w:rsidR="008E5D47" w:rsidRPr="002B3A6C">
        <w:rPr>
          <w:rFonts w:ascii="Times New Roman" w:hAnsi="Times New Roman"/>
          <w:szCs w:val="24"/>
        </w:rPr>
        <w:t>371340207/</w:t>
      </w:r>
      <w:r w:rsidR="003D1F26" w:rsidRPr="002B3A6C">
        <w:rPr>
          <w:rFonts w:ascii="Times New Roman" w:hAnsi="Times New Roman"/>
          <w:szCs w:val="24"/>
          <w:lang w:val="sk-SK" w:eastAsia="sk-SK"/>
        </w:rPr>
        <w:t>Z</w:t>
      </w:r>
      <w:r w:rsidR="00F63F74" w:rsidRPr="002B3A6C">
        <w:rPr>
          <w:rFonts w:ascii="Times New Roman" w:hAnsi="Times New Roman"/>
          <w:szCs w:val="24"/>
          <w:lang w:val="sk-SK" w:eastAsia="sk-SK"/>
        </w:rPr>
        <w:t>3</w:t>
      </w:r>
      <w:r w:rsidR="00AF18B7" w:rsidRPr="002B3A6C">
        <w:rPr>
          <w:rFonts w:ascii="Times New Roman" w:hAnsi="Times New Roman"/>
          <w:szCs w:val="24"/>
          <w:lang w:val="sk-SK" w:eastAsia="sk-SK"/>
        </w:rPr>
        <w:tab/>
      </w:r>
      <w:r w:rsidR="0098778F" w:rsidRPr="002B3A6C">
        <w:rPr>
          <w:rFonts w:ascii="Times New Roman" w:hAnsi="Times New Roman"/>
          <w:szCs w:val="24"/>
          <w:lang w:val="sk-SK" w:eastAsia="sk-SK"/>
        </w:rPr>
        <w:t>Bratislav</w:t>
      </w:r>
      <w:r w:rsidR="003970F3" w:rsidRPr="002B3A6C">
        <w:rPr>
          <w:rFonts w:ascii="Times New Roman" w:hAnsi="Times New Roman"/>
          <w:szCs w:val="24"/>
          <w:lang w:val="sk-SK" w:eastAsia="sk-SK"/>
        </w:rPr>
        <w:t>a</w:t>
      </w:r>
      <w:r w:rsidR="00846814" w:rsidRPr="002B3A6C">
        <w:rPr>
          <w:rFonts w:ascii="Times New Roman" w:hAnsi="Times New Roman"/>
          <w:szCs w:val="24"/>
          <w:lang w:val="sk-SK" w:eastAsia="sk-SK"/>
        </w:rPr>
        <w:t xml:space="preserve"> </w:t>
      </w:r>
      <w:r w:rsidR="008E5D47" w:rsidRPr="002B3A6C">
        <w:rPr>
          <w:rFonts w:ascii="Times New Roman" w:hAnsi="Times New Roman"/>
          <w:szCs w:val="24"/>
          <w:lang w:val="sk-SK" w:eastAsia="sk-SK"/>
        </w:rPr>
        <w:t>24</w:t>
      </w:r>
      <w:r w:rsidR="00ED6F3D" w:rsidRPr="002B3A6C">
        <w:rPr>
          <w:rFonts w:ascii="Times New Roman" w:hAnsi="Times New Roman"/>
          <w:szCs w:val="24"/>
          <w:lang w:val="sk-SK" w:eastAsia="sk-SK"/>
        </w:rPr>
        <w:t>.</w:t>
      </w:r>
      <w:r w:rsidR="002E74EF" w:rsidRPr="002B3A6C">
        <w:rPr>
          <w:rFonts w:ascii="Times New Roman" w:hAnsi="Times New Roman"/>
          <w:szCs w:val="24"/>
          <w:lang w:val="sk-SK" w:eastAsia="sk-SK"/>
        </w:rPr>
        <w:t>0</w:t>
      </w:r>
      <w:r w:rsidR="00846814" w:rsidRPr="002B3A6C">
        <w:rPr>
          <w:rFonts w:ascii="Times New Roman" w:hAnsi="Times New Roman"/>
          <w:szCs w:val="24"/>
          <w:lang w:val="sk-SK" w:eastAsia="sk-SK"/>
        </w:rPr>
        <w:t>6</w:t>
      </w:r>
      <w:r w:rsidR="00ED6F3D" w:rsidRPr="002B3A6C">
        <w:rPr>
          <w:rFonts w:ascii="Times New Roman" w:hAnsi="Times New Roman"/>
          <w:szCs w:val="24"/>
          <w:lang w:val="sk-SK" w:eastAsia="sk-SK"/>
        </w:rPr>
        <w:t>.20</w:t>
      </w:r>
      <w:r w:rsidR="00846814" w:rsidRPr="002B3A6C">
        <w:rPr>
          <w:rFonts w:ascii="Times New Roman" w:hAnsi="Times New Roman"/>
          <w:szCs w:val="24"/>
          <w:lang w:val="sk-SK" w:eastAsia="sk-SK"/>
        </w:rPr>
        <w:t>20</w:t>
      </w:r>
    </w:p>
    <w:p w:rsidR="004038BD" w:rsidRPr="002B3A6C" w:rsidRDefault="004038BD" w:rsidP="00477B2C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3D1F26" w:rsidRPr="002B3A6C" w:rsidRDefault="0008152C" w:rsidP="00477B2C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  <w:r w:rsidRPr="002B3A6C">
        <w:rPr>
          <w:noProof/>
          <w:highlight w:val="yellow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299720</wp:posOffset>
            </wp:positionV>
            <wp:extent cx="603885" cy="714375"/>
            <wp:effectExtent l="19050" t="0" r="5715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F26" w:rsidRPr="002B3A6C" w:rsidRDefault="003D1F26" w:rsidP="00477B2C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4038BD" w:rsidRPr="002B3A6C" w:rsidRDefault="004038BD" w:rsidP="00477B2C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592F01" w:rsidRPr="002B3A6C" w:rsidRDefault="00592F01" w:rsidP="00477B2C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3D1F26" w:rsidRPr="002B3A6C" w:rsidRDefault="0008152C" w:rsidP="00477B2C">
      <w:pPr>
        <w:pStyle w:val="Import5"/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center"/>
        <w:rPr>
          <w:rFonts w:ascii="Times New Roman" w:hAnsi="Times New Roman"/>
          <w:sz w:val="32"/>
          <w:szCs w:val="32"/>
          <w:lang w:val="sk-SK"/>
        </w:rPr>
      </w:pPr>
      <w:r w:rsidRPr="002B3A6C">
        <w:rPr>
          <w:rFonts w:ascii="Times New Roman" w:hAnsi="Times New Roman"/>
          <w:b/>
          <w:spacing w:val="30"/>
          <w:sz w:val="32"/>
          <w:szCs w:val="32"/>
          <w:lang w:val="sk-SK"/>
        </w:rPr>
        <w:t>ROZHODNUTIE</w:t>
      </w:r>
    </w:p>
    <w:p w:rsidR="009334A4" w:rsidRPr="002B3A6C" w:rsidRDefault="009334A4" w:rsidP="00477B2C">
      <w:pPr>
        <w:spacing w:line="276" w:lineRule="auto"/>
        <w:jc w:val="both"/>
      </w:pPr>
    </w:p>
    <w:p w:rsidR="003970F3" w:rsidRPr="002B3A6C" w:rsidRDefault="003970F3" w:rsidP="00477B2C">
      <w:pPr>
        <w:suppressAutoHyphens/>
        <w:spacing w:line="276" w:lineRule="auto"/>
        <w:ind w:firstLine="426"/>
        <w:jc w:val="both"/>
      </w:pPr>
      <w:r w:rsidRPr="002B3A6C">
        <w:t>Slovenská inšpekcia životného prostredia, Inšpektorát životného prostredia Bratislava, odbor integrovaného povoľovania a kontroly (ďalej len „inšpekcia“), ako príslušný orgán štátnej správy podľa § 9 a 10 zákona č. 525/2003 Z.z. o štátnej správe starostlivosti o životné prostredie a o zmene a doplnení niektorých zákonov v znení neskorších predpisov a podľa § 32 ods. 1 písm. a) zákona NR SR č. 39/2013 Z. z. o integrovanej prevencii a kontrole znečisťovania životného prostredia a o zmene a doplnení niektorých zákonov v znení neskorších predpisov (ďalej len „zákon o IPKZ“), na základe vykonaného konania podľa § 3 ods. 2</w:t>
      </w:r>
      <w:r w:rsidR="007036E5" w:rsidRPr="002B3A6C">
        <w:t>,</w:t>
      </w:r>
      <w:r w:rsidRPr="002B3A6C">
        <w:t xml:space="preserve"> § 3 ods. 3 písm.</w:t>
      </w:r>
      <w:r w:rsidR="00F63F74" w:rsidRPr="002B3A6C">
        <w:t xml:space="preserve"> b)</w:t>
      </w:r>
      <w:r w:rsidRPr="002B3A6C">
        <w:t xml:space="preserve"> </w:t>
      </w:r>
      <w:r w:rsidR="003B1415" w:rsidRPr="002B3A6C">
        <w:t xml:space="preserve">bod </w:t>
      </w:r>
      <w:r w:rsidR="00F63F74" w:rsidRPr="002B3A6C">
        <w:t xml:space="preserve">1.1 </w:t>
      </w:r>
      <w:r w:rsidR="007036E5" w:rsidRPr="002B3A6C">
        <w:t>a</w:t>
      </w:r>
      <w:r w:rsidRPr="002B3A6C">
        <w:t xml:space="preserve"> § 19 ods. 1 zákona o</w:t>
      </w:r>
      <w:r w:rsidR="00477B2C" w:rsidRPr="002B3A6C">
        <w:t> </w:t>
      </w:r>
      <w:r w:rsidRPr="002B3A6C">
        <w:t>IPKZ</w:t>
      </w:r>
      <w:r w:rsidR="00477B2C" w:rsidRPr="002B3A6C">
        <w:t xml:space="preserve"> </w:t>
      </w:r>
      <w:r w:rsidRPr="002B3A6C">
        <w:t>a na základe vykonaného konania podľa zákona č. 71/1967 Zb. o správnom konaní v znení neskorších predpisov (ďalej len „zákon o správnom konaní“), vydáva</w:t>
      </w:r>
    </w:p>
    <w:p w:rsidR="00154807" w:rsidRPr="002B3A6C" w:rsidRDefault="00154807" w:rsidP="00477B2C">
      <w:pPr>
        <w:spacing w:line="276" w:lineRule="auto"/>
        <w:jc w:val="both"/>
        <w:rPr>
          <w:highlight w:val="yellow"/>
        </w:rPr>
      </w:pPr>
    </w:p>
    <w:p w:rsidR="0060739B" w:rsidRPr="002B3A6C" w:rsidRDefault="0060739B" w:rsidP="00477B2C">
      <w:pPr>
        <w:spacing w:line="276" w:lineRule="auto"/>
        <w:jc w:val="center"/>
        <w:rPr>
          <w:b/>
          <w:spacing w:val="30"/>
        </w:rPr>
      </w:pPr>
      <w:r w:rsidRPr="002B3A6C">
        <w:rPr>
          <w:b/>
          <w:spacing w:val="30"/>
        </w:rPr>
        <w:t xml:space="preserve">zmenu </w:t>
      </w:r>
      <w:r w:rsidR="00E54995" w:rsidRPr="002B3A6C">
        <w:rPr>
          <w:b/>
          <w:spacing w:val="30"/>
        </w:rPr>
        <w:t xml:space="preserve">č. </w:t>
      </w:r>
      <w:r w:rsidR="00F63F74" w:rsidRPr="002B3A6C">
        <w:rPr>
          <w:b/>
          <w:spacing w:val="30"/>
        </w:rPr>
        <w:t xml:space="preserve">3 </w:t>
      </w:r>
      <w:r w:rsidRPr="002B3A6C">
        <w:rPr>
          <w:b/>
          <w:spacing w:val="30"/>
        </w:rPr>
        <w:t>integrovaného povolenia</w:t>
      </w:r>
    </w:p>
    <w:p w:rsidR="00B51809" w:rsidRPr="002B3A6C" w:rsidRDefault="00B51809" w:rsidP="00477B2C">
      <w:pPr>
        <w:pStyle w:val="Import24"/>
        <w:tabs>
          <w:tab w:val="left" w:pos="708"/>
        </w:tabs>
        <w:spacing w:line="276" w:lineRule="auto"/>
        <w:jc w:val="both"/>
        <w:rPr>
          <w:rFonts w:ascii="Times New Roman" w:hAnsi="Times New Roman"/>
          <w:highlight w:val="yellow"/>
          <w:lang w:val="sk-SK"/>
        </w:rPr>
      </w:pPr>
    </w:p>
    <w:p w:rsidR="003970F3" w:rsidRPr="002B3A6C" w:rsidRDefault="003970F3" w:rsidP="00477B2C">
      <w:pPr>
        <w:spacing w:line="276" w:lineRule="auto"/>
        <w:jc w:val="both"/>
        <w:rPr>
          <w:bCs/>
        </w:rPr>
      </w:pPr>
      <w:r w:rsidRPr="002B3A6C">
        <w:rPr>
          <w:bCs/>
        </w:rPr>
        <w:t>ktorou mení a dopĺňa integrované povolenie vydané rozhodnutím č</w:t>
      </w:r>
      <w:r w:rsidRPr="002B3A6C">
        <w:t xml:space="preserve">. </w:t>
      </w:r>
      <w:r w:rsidR="003B1415" w:rsidRPr="002B3A6C">
        <w:t>4344 - 21914/37/2007/Ver/371340207 zo dňa 03. 08. 2007, ktoré nadobudlo právoplatnosť dňa 20.09.2007</w:t>
      </w:r>
      <w:r w:rsidR="00A51C6A" w:rsidRPr="002B3A6C">
        <w:t xml:space="preserve">, zmenené rozhodnutím č. </w:t>
      </w:r>
      <w:r w:rsidR="003B1415" w:rsidRPr="002B3A6C">
        <w:t xml:space="preserve">4756-18967/37/2013/Sob/371340207/Z1 </w:t>
      </w:r>
      <w:r w:rsidR="00A51C6A" w:rsidRPr="002B3A6C">
        <w:t xml:space="preserve">zo dňa </w:t>
      </w:r>
      <w:r w:rsidR="003B1415" w:rsidRPr="002B3A6C">
        <w:t>16</w:t>
      </w:r>
      <w:r w:rsidR="00A51C6A" w:rsidRPr="002B3A6C">
        <w:t>.</w:t>
      </w:r>
      <w:r w:rsidR="003B1415" w:rsidRPr="002B3A6C">
        <w:t>09</w:t>
      </w:r>
      <w:r w:rsidR="00A51C6A" w:rsidRPr="002B3A6C">
        <w:t>.201</w:t>
      </w:r>
      <w:r w:rsidR="003B1415" w:rsidRPr="002B3A6C">
        <w:t>3</w:t>
      </w:r>
      <w:r w:rsidR="00A51C6A" w:rsidRPr="002B3A6C">
        <w:t xml:space="preserve"> s právoplatnosťou </w:t>
      </w:r>
      <w:r w:rsidR="003B1415" w:rsidRPr="002B3A6C">
        <w:t>07</w:t>
      </w:r>
      <w:r w:rsidR="00A51C6A" w:rsidRPr="002B3A6C">
        <w:t>.1</w:t>
      </w:r>
      <w:r w:rsidR="003B1415" w:rsidRPr="002B3A6C">
        <w:t>0</w:t>
      </w:r>
      <w:r w:rsidR="00A51C6A" w:rsidRPr="002B3A6C">
        <w:t>.201</w:t>
      </w:r>
      <w:r w:rsidR="003B1415" w:rsidRPr="002B3A6C">
        <w:t>3</w:t>
      </w:r>
      <w:r w:rsidR="00F63F74" w:rsidRPr="002B3A6C">
        <w:t>, zmenené rozhodnutím č. 5038-2308/37/2019/Sob/371340207/Z2 zo dňa 06.09.2019 s právoplatnosťou 25.09.2019</w:t>
      </w:r>
      <w:r w:rsidR="00A51C6A" w:rsidRPr="002B3A6C">
        <w:t xml:space="preserve"> (ďalej len ,,integrované povolenie“)</w:t>
      </w:r>
      <w:r w:rsidRPr="002B3A6C">
        <w:t xml:space="preserve">, </w:t>
      </w:r>
      <w:r w:rsidRPr="002B3A6C">
        <w:rPr>
          <w:bCs/>
        </w:rPr>
        <w:t xml:space="preserve">ktorým bola povolená činnosť v prevádzke: </w:t>
      </w:r>
    </w:p>
    <w:p w:rsidR="003970F3" w:rsidRPr="002B3A6C" w:rsidRDefault="003970F3" w:rsidP="00477B2C">
      <w:pPr>
        <w:spacing w:line="276" w:lineRule="auto"/>
        <w:jc w:val="center"/>
        <w:rPr>
          <w:highlight w:val="yellow"/>
        </w:rPr>
      </w:pPr>
    </w:p>
    <w:p w:rsidR="003970F3" w:rsidRPr="002B3A6C" w:rsidRDefault="003970F3" w:rsidP="00477B2C">
      <w:pPr>
        <w:spacing w:line="276" w:lineRule="auto"/>
        <w:jc w:val="center"/>
        <w:rPr>
          <w:b/>
        </w:rPr>
      </w:pPr>
      <w:r w:rsidRPr="002B3A6C">
        <w:t>„</w:t>
      </w:r>
      <w:r w:rsidR="003B1415" w:rsidRPr="002B3A6C">
        <w:rPr>
          <w:b/>
          <w:bCs/>
        </w:rPr>
        <w:t>Hydinová farma Baloň</w:t>
      </w:r>
      <w:r w:rsidRPr="002B3A6C">
        <w:rPr>
          <w:b/>
        </w:rPr>
        <w:t>“</w:t>
      </w:r>
    </w:p>
    <w:p w:rsidR="003970F3" w:rsidRPr="002B3A6C" w:rsidRDefault="003970F3" w:rsidP="00477B2C">
      <w:pPr>
        <w:spacing w:line="276" w:lineRule="auto"/>
        <w:jc w:val="center"/>
        <w:rPr>
          <w:b/>
          <w:highlight w:val="yellow"/>
        </w:rPr>
      </w:pPr>
    </w:p>
    <w:p w:rsidR="00FB7DF9" w:rsidRPr="002B3A6C" w:rsidRDefault="00FB7DF9" w:rsidP="00477B2C">
      <w:pPr>
        <w:spacing w:line="276" w:lineRule="auto"/>
        <w:rPr>
          <w:highlight w:val="yellow"/>
        </w:rPr>
      </w:pPr>
    </w:p>
    <w:p w:rsidR="00777A2B" w:rsidRPr="002B3A6C" w:rsidRDefault="00777A2B" w:rsidP="00477B2C">
      <w:pPr>
        <w:spacing w:line="276" w:lineRule="auto"/>
        <w:rPr>
          <w:highlight w:val="yellow"/>
        </w:rPr>
      </w:pPr>
    </w:p>
    <w:p w:rsidR="003970F3" w:rsidRPr="002B3A6C" w:rsidRDefault="003970F3" w:rsidP="00477B2C">
      <w:pPr>
        <w:spacing w:line="276" w:lineRule="auto"/>
        <w:rPr>
          <w:bCs/>
        </w:rPr>
      </w:pPr>
      <w:r w:rsidRPr="002B3A6C">
        <w:t>pre prevádzkovateľa:</w:t>
      </w:r>
    </w:p>
    <w:p w:rsidR="00A51C6A" w:rsidRPr="002B3A6C" w:rsidRDefault="00A51C6A" w:rsidP="00477B2C">
      <w:pPr>
        <w:tabs>
          <w:tab w:val="left" w:pos="2580"/>
        </w:tabs>
        <w:spacing w:line="276" w:lineRule="auto"/>
        <w:jc w:val="both"/>
        <w:rPr>
          <w:b/>
        </w:rPr>
      </w:pPr>
      <w:r w:rsidRPr="002B3A6C">
        <w:t>obchodné meno:</w:t>
      </w:r>
      <w:r w:rsidRPr="002B3A6C">
        <w:tab/>
      </w:r>
      <w:r w:rsidR="00777A2B" w:rsidRPr="002B3A6C">
        <w:rPr>
          <w:b/>
        </w:rPr>
        <w:t>Medzičilizie</w:t>
      </w:r>
      <w:r w:rsidR="003B1415" w:rsidRPr="002B3A6C">
        <w:rPr>
          <w:b/>
        </w:rPr>
        <w:t>, a.s.</w:t>
      </w:r>
    </w:p>
    <w:p w:rsidR="00A51C6A" w:rsidRPr="002B3A6C" w:rsidRDefault="00A51C6A" w:rsidP="00477B2C">
      <w:pPr>
        <w:tabs>
          <w:tab w:val="left" w:pos="2580"/>
        </w:tabs>
        <w:spacing w:line="276" w:lineRule="auto"/>
        <w:jc w:val="both"/>
      </w:pPr>
      <w:r w:rsidRPr="002B3A6C">
        <w:t>sídlo:</w:t>
      </w:r>
      <w:r w:rsidRPr="002B3A6C">
        <w:tab/>
      </w:r>
      <w:r w:rsidR="003B1415" w:rsidRPr="002B3A6C">
        <w:rPr>
          <w:b/>
        </w:rPr>
        <w:t xml:space="preserve">930 08 Čiližská </w:t>
      </w:r>
      <w:r w:rsidR="00777A2B" w:rsidRPr="002B3A6C">
        <w:rPr>
          <w:b/>
        </w:rPr>
        <w:t>Radvaň</w:t>
      </w:r>
    </w:p>
    <w:p w:rsidR="003B1415" w:rsidRPr="002B3A6C" w:rsidRDefault="00A51C6A" w:rsidP="00477B2C">
      <w:pPr>
        <w:tabs>
          <w:tab w:val="left" w:pos="2552"/>
        </w:tabs>
        <w:spacing w:line="276" w:lineRule="auto"/>
        <w:jc w:val="both"/>
        <w:rPr>
          <w:b/>
        </w:rPr>
      </w:pPr>
      <w:r w:rsidRPr="002B3A6C">
        <w:t>IČO:</w:t>
      </w:r>
      <w:r w:rsidRPr="002B3A6C">
        <w:tab/>
      </w:r>
      <w:r w:rsidR="003B1415" w:rsidRPr="002B3A6C">
        <w:rPr>
          <w:b/>
        </w:rPr>
        <w:t>00 191396</w:t>
      </w:r>
    </w:p>
    <w:p w:rsidR="00B07D37" w:rsidRPr="002B3A6C" w:rsidRDefault="00B07D37" w:rsidP="00477B2C">
      <w:pPr>
        <w:tabs>
          <w:tab w:val="left" w:pos="2552"/>
        </w:tabs>
        <w:spacing w:line="276" w:lineRule="auto"/>
        <w:jc w:val="both"/>
        <w:rPr>
          <w:b/>
        </w:rPr>
      </w:pPr>
      <w:r w:rsidRPr="002B3A6C">
        <w:rPr>
          <w:rStyle w:val="ra"/>
        </w:rPr>
        <w:t>VS</w:t>
      </w:r>
      <w:r w:rsidR="00477B2C" w:rsidRPr="002B3A6C">
        <w:rPr>
          <w:rStyle w:val="ra"/>
        </w:rPr>
        <w:t xml:space="preserve"> prevádzky</w:t>
      </w:r>
      <w:r w:rsidRPr="002B3A6C">
        <w:rPr>
          <w:rStyle w:val="ra"/>
        </w:rPr>
        <w:t>:</w:t>
      </w:r>
      <w:r w:rsidR="00A51C6A" w:rsidRPr="002B3A6C">
        <w:rPr>
          <w:rStyle w:val="ra"/>
        </w:rPr>
        <w:tab/>
      </w:r>
      <w:r w:rsidR="003B1415" w:rsidRPr="002B3A6C">
        <w:rPr>
          <w:b/>
          <w:color w:val="000000"/>
        </w:rPr>
        <w:t>371340207</w:t>
      </w:r>
    </w:p>
    <w:p w:rsidR="00B65EFB" w:rsidRPr="002B3A6C" w:rsidRDefault="00B65EFB" w:rsidP="00477B2C">
      <w:pPr>
        <w:spacing w:line="276" w:lineRule="auto"/>
        <w:jc w:val="both"/>
      </w:pPr>
      <w:r w:rsidRPr="002B3A6C">
        <w:t xml:space="preserve">Prevádzka je kategorizovaná v zozname priemyselných činností v prílohe č. 1 zákona o IPKZ ako: </w:t>
      </w:r>
    </w:p>
    <w:p w:rsidR="003A576F" w:rsidRPr="002B3A6C" w:rsidRDefault="003A576F" w:rsidP="00477B2C">
      <w:pPr>
        <w:spacing w:line="276" w:lineRule="auto"/>
        <w:jc w:val="both"/>
        <w:outlineLvl w:val="0"/>
      </w:pPr>
      <w:r w:rsidRPr="002B3A6C">
        <w:t xml:space="preserve">6.6 Intenzívny chov </w:t>
      </w:r>
      <w:r w:rsidR="0088305C" w:rsidRPr="002B3A6C">
        <w:t>hydiny</w:t>
      </w:r>
      <w:r w:rsidRPr="002B3A6C">
        <w:t xml:space="preserve"> s miestom pre viac ako</w:t>
      </w:r>
      <w:r w:rsidR="002F595D" w:rsidRPr="002B3A6C">
        <w:t>:</w:t>
      </w:r>
    </w:p>
    <w:p w:rsidR="003A576F" w:rsidRPr="002B3A6C" w:rsidRDefault="00EE4549" w:rsidP="00477B2C">
      <w:pPr>
        <w:spacing w:line="276" w:lineRule="auto"/>
        <w:jc w:val="both"/>
        <w:outlineLvl w:val="0"/>
      </w:pPr>
      <w:r w:rsidRPr="002B3A6C">
        <w:t>a</w:t>
      </w:r>
      <w:r w:rsidR="003A576F" w:rsidRPr="002B3A6C">
        <w:t xml:space="preserve">) </w:t>
      </w:r>
      <w:r w:rsidRPr="002B3A6C">
        <w:t xml:space="preserve">40 000 ks hydiny </w:t>
      </w:r>
    </w:p>
    <w:p w:rsidR="003970F3" w:rsidRPr="002B3A6C" w:rsidRDefault="003970F3" w:rsidP="00477B2C">
      <w:pPr>
        <w:tabs>
          <w:tab w:val="left" w:pos="709"/>
          <w:tab w:val="left" w:pos="2580"/>
        </w:tabs>
        <w:spacing w:line="276" w:lineRule="auto"/>
        <w:jc w:val="both"/>
      </w:pPr>
    </w:p>
    <w:p w:rsidR="00787C26" w:rsidRPr="002B3A6C" w:rsidRDefault="00787C26" w:rsidP="00477B2C">
      <w:pPr>
        <w:spacing w:line="276" w:lineRule="auto"/>
        <w:jc w:val="center"/>
        <w:rPr>
          <w:b/>
          <w:noProof/>
          <w:sz w:val="28"/>
          <w:szCs w:val="28"/>
        </w:rPr>
      </w:pPr>
      <w:r w:rsidRPr="002B3A6C">
        <w:rPr>
          <w:b/>
          <w:noProof/>
          <w:sz w:val="28"/>
          <w:szCs w:val="28"/>
        </w:rPr>
        <w:t>Výroková časť integrovaného povolenia sa mení a dopĺňa nasledovne:</w:t>
      </w:r>
    </w:p>
    <w:p w:rsidR="00787C26" w:rsidRPr="002B3A6C" w:rsidRDefault="00787C26" w:rsidP="00477B2C">
      <w:pPr>
        <w:tabs>
          <w:tab w:val="left" w:pos="709"/>
          <w:tab w:val="left" w:pos="2580"/>
        </w:tabs>
        <w:spacing w:line="276" w:lineRule="auto"/>
        <w:jc w:val="both"/>
      </w:pPr>
    </w:p>
    <w:p w:rsidR="00B65EFB" w:rsidRPr="002B3A6C" w:rsidRDefault="00B65EFB" w:rsidP="00477B2C">
      <w:pPr>
        <w:spacing w:line="276" w:lineRule="auto"/>
        <w:jc w:val="center"/>
        <w:rPr>
          <w:b/>
          <w:sz w:val="28"/>
          <w:szCs w:val="28"/>
        </w:rPr>
      </w:pPr>
      <w:r w:rsidRPr="002B3A6C">
        <w:rPr>
          <w:b/>
          <w:sz w:val="28"/>
          <w:szCs w:val="28"/>
        </w:rPr>
        <w:t>Súčasťou zmeny integrovaného povoľovania prevádzky je konanie podľa zákona</w:t>
      </w:r>
      <w:r w:rsidR="00E439F0" w:rsidRPr="002B3A6C">
        <w:rPr>
          <w:b/>
          <w:sz w:val="28"/>
          <w:szCs w:val="28"/>
        </w:rPr>
        <w:t xml:space="preserve"> </w:t>
      </w:r>
      <w:r w:rsidRPr="002B3A6C">
        <w:rPr>
          <w:b/>
          <w:sz w:val="28"/>
          <w:szCs w:val="28"/>
        </w:rPr>
        <w:t>o IPKZ:</w:t>
      </w:r>
    </w:p>
    <w:p w:rsidR="003B1415" w:rsidRPr="002B3A6C" w:rsidRDefault="003B1415" w:rsidP="00477B2C">
      <w:pPr>
        <w:pStyle w:val="Zarkazkladnhotextu"/>
        <w:spacing w:line="276" w:lineRule="auto"/>
        <w:rPr>
          <w:highlight w:val="yellow"/>
        </w:rPr>
      </w:pPr>
    </w:p>
    <w:p w:rsidR="00787C26" w:rsidRPr="002B3A6C" w:rsidRDefault="00787C26" w:rsidP="00477B2C">
      <w:pPr>
        <w:spacing w:line="276" w:lineRule="auto"/>
        <w:jc w:val="both"/>
        <w:rPr>
          <w:b/>
        </w:rPr>
      </w:pPr>
      <w:r w:rsidRPr="002B3A6C">
        <w:rPr>
          <w:b/>
        </w:rPr>
        <w:t>b)</w:t>
      </w:r>
      <w:r w:rsidRPr="002B3A6C">
        <w:rPr>
          <w:b/>
        </w:rPr>
        <w:tab/>
        <w:t>v oblasti povrchových vôd a podzemných vôd konanie</w:t>
      </w:r>
    </w:p>
    <w:p w:rsidR="008E5D47" w:rsidRPr="002B3A6C" w:rsidRDefault="00787C26" w:rsidP="008E5D47">
      <w:pPr>
        <w:numPr>
          <w:ilvl w:val="0"/>
          <w:numId w:val="44"/>
        </w:numPr>
        <w:suppressAutoHyphens/>
        <w:spacing w:line="276" w:lineRule="auto"/>
        <w:contextualSpacing/>
        <w:jc w:val="both"/>
      </w:pPr>
      <w:r w:rsidRPr="002B3A6C">
        <w:t xml:space="preserve">podľa § 3 ods. 3 písm. b) bod 1.1 zákona IPKZ – povolenie </w:t>
      </w:r>
      <w:r w:rsidR="00477B2C" w:rsidRPr="002B3A6C">
        <w:t xml:space="preserve">na odber podzemných vôd v nadväznosti na § 21 ods. 1. písmeno b) zákona č. 364/2004 Z. z. o vodách a o zmene a doplnení zákona NR SR č. 372/1990 Zb. o priestupkoch v znení neskorších predpisov,  </w:t>
      </w:r>
    </w:p>
    <w:p w:rsidR="008E5D47" w:rsidRPr="002B3A6C" w:rsidRDefault="008E5D47" w:rsidP="00477B2C">
      <w:pPr>
        <w:pStyle w:val="Zarkazkladnhotextu"/>
        <w:spacing w:line="276" w:lineRule="auto"/>
        <w:ind w:firstLine="0"/>
        <w:rPr>
          <w:highlight w:val="yellow"/>
        </w:rPr>
      </w:pPr>
    </w:p>
    <w:p w:rsidR="00787C26" w:rsidRPr="002B3A6C" w:rsidRDefault="00787C26" w:rsidP="00477B2C">
      <w:pPr>
        <w:tabs>
          <w:tab w:val="left" w:pos="709"/>
        </w:tabs>
        <w:spacing w:line="276" w:lineRule="auto"/>
        <w:jc w:val="center"/>
        <w:rPr>
          <w:b/>
        </w:rPr>
      </w:pPr>
      <w:r w:rsidRPr="002B3A6C">
        <w:rPr>
          <w:b/>
        </w:rPr>
        <w:t>B)</w:t>
      </w:r>
      <w:r w:rsidRPr="002B3A6C">
        <w:rPr>
          <w:b/>
        </w:rPr>
        <w:tab/>
        <w:t>v oblasti povrchových vôd a podzemných vôd</w:t>
      </w:r>
    </w:p>
    <w:p w:rsidR="00787C26" w:rsidRPr="002B3A6C" w:rsidRDefault="00787C26" w:rsidP="00477B2C">
      <w:pPr>
        <w:numPr>
          <w:ilvl w:val="0"/>
          <w:numId w:val="45"/>
        </w:numPr>
        <w:suppressAutoHyphens/>
        <w:spacing w:line="276" w:lineRule="auto"/>
        <w:ind w:left="284" w:hanging="284"/>
        <w:contextualSpacing/>
        <w:jc w:val="both"/>
        <w:rPr>
          <w:b/>
        </w:rPr>
      </w:pPr>
      <w:r w:rsidRPr="002B3A6C">
        <w:rPr>
          <w:b/>
        </w:rPr>
        <w:t xml:space="preserve">Inšpekcia podľa § 3 ods. 3 písm. b) bod 1.1 zákona o IPKZ povoľuje prevádzkovateľovi odber podzemných vôd </w:t>
      </w:r>
    </w:p>
    <w:p w:rsidR="00477B2C" w:rsidRPr="002B3A6C" w:rsidRDefault="00477B2C" w:rsidP="00477B2C">
      <w:pPr>
        <w:suppressAutoHyphens/>
        <w:spacing w:line="276" w:lineRule="auto"/>
        <w:contextualSpacing/>
        <w:jc w:val="both"/>
        <w:rPr>
          <w:b/>
        </w:rPr>
      </w:pPr>
    </w:p>
    <w:p w:rsidR="00477B2C" w:rsidRPr="002B3A6C" w:rsidRDefault="00477B2C" w:rsidP="00477B2C">
      <w:pPr>
        <w:spacing w:line="276" w:lineRule="auto"/>
        <w:ind w:left="360"/>
        <w:jc w:val="both"/>
        <w:rPr>
          <w:b/>
        </w:rPr>
      </w:pPr>
      <w:r w:rsidRPr="002B3A6C">
        <w:rPr>
          <w:b/>
        </w:rPr>
        <w:t>Podmienky povolenia:</w:t>
      </w:r>
    </w:p>
    <w:p w:rsidR="00477B2C" w:rsidRPr="002B3A6C" w:rsidRDefault="00477B2C" w:rsidP="00477B2C">
      <w:pPr>
        <w:spacing w:line="276" w:lineRule="auto"/>
        <w:ind w:left="360"/>
        <w:jc w:val="both"/>
        <w:rPr>
          <w:color w:val="FF0000"/>
        </w:rPr>
      </w:pPr>
      <w:r w:rsidRPr="002B3A6C">
        <w:t>Názov miesta odberu:</w:t>
      </w:r>
      <w:r w:rsidRPr="002B3A6C">
        <w:tab/>
      </w:r>
      <w:r w:rsidRPr="002B3A6C">
        <w:tab/>
        <w:t>vrt ZV C 5</w:t>
      </w:r>
    </w:p>
    <w:p w:rsidR="00477B2C" w:rsidRPr="002B3A6C" w:rsidRDefault="00477B2C" w:rsidP="00477B2C">
      <w:pPr>
        <w:spacing w:line="276" w:lineRule="auto"/>
        <w:ind w:left="360"/>
        <w:jc w:val="both"/>
      </w:pPr>
      <w:r w:rsidRPr="002B3A6C">
        <w:t>Miesto odberu (JTSK):</w:t>
      </w:r>
      <w:r w:rsidRPr="002B3A6C">
        <w:tab/>
      </w:r>
      <w:r w:rsidRPr="002B3A6C">
        <w:tab/>
      </w:r>
      <w:r w:rsidR="008E5D47" w:rsidRPr="002B3A6C">
        <w:t>X: 536 111.25</w:t>
      </w:r>
    </w:p>
    <w:p w:rsidR="00477B2C" w:rsidRPr="002B3A6C" w:rsidRDefault="00477B2C" w:rsidP="00477B2C">
      <w:pPr>
        <w:spacing w:line="276" w:lineRule="auto"/>
        <w:ind w:left="360"/>
        <w:jc w:val="both"/>
      </w:pPr>
      <w:r w:rsidRPr="002B3A6C">
        <w:tab/>
      </w:r>
      <w:r w:rsidRPr="002B3A6C">
        <w:tab/>
      </w:r>
      <w:r w:rsidRPr="002B3A6C">
        <w:tab/>
      </w:r>
      <w:r w:rsidRPr="002B3A6C">
        <w:tab/>
      </w:r>
      <w:r w:rsidRPr="002B3A6C">
        <w:tab/>
      </w:r>
      <w:r w:rsidR="008E5D47" w:rsidRPr="002B3A6C">
        <w:t>Y: 1 319 610.00</w:t>
      </w:r>
    </w:p>
    <w:p w:rsidR="008E5D47" w:rsidRPr="002B3A6C" w:rsidRDefault="008E5D47" w:rsidP="008E5D47">
      <w:pPr>
        <w:ind w:left="709" w:firstLine="709"/>
        <w:rPr>
          <w:sz w:val="22"/>
          <w:szCs w:val="22"/>
        </w:rPr>
      </w:pPr>
      <w:r w:rsidRPr="002B3A6C">
        <w:t>WDS84:        47°49´47.3704“      17°29´35.5392“</w:t>
      </w:r>
    </w:p>
    <w:p w:rsidR="008E5D47" w:rsidRPr="002B3A6C" w:rsidRDefault="008E5D47" w:rsidP="00477B2C">
      <w:pPr>
        <w:spacing w:line="276" w:lineRule="auto"/>
        <w:ind w:left="360"/>
        <w:jc w:val="both"/>
        <w:rPr>
          <w:color w:val="FF0000"/>
        </w:rPr>
      </w:pPr>
    </w:p>
    <w:p w:rsidR="00477B2C" w:rsidRPr="002B3A6C" w:rsidRDefault="00477B2C" w:rsidP="00477B2C">
      <w:pPr>
        <w:spacing w:line="276" w:lineRule="auto"/>
        <w:ind w:left="360"/>
        <w:jc w:val="both"/>
      </w:pPr>
      <w:r w:rsidRPr="002B3A6C">
        <w:t xml:space="preserve">Technický popis miesta odberu: </w:t>
      </w:r>
      <w:r w:rsidRPr="002B3A6C">
        <w:tab/>
        <w:t>hĺbka vrtu 30 m s priemerom 300 mm</w:t>
      </w:r>
      <w:r w:rsidRPr="002B3A6C">
        <w:tab/>
      </w:r>
    </w:p>
    <w:p w:rsidR="00477B2C" w:rsidRPr="002B3A6C" w:rsidRDefault="00477B2C" w:rsidP="00477B2C">
      <w:pPr>
        <w:spacing w:line="276" w:lineRule="auto"/>
        <w:ind w:left="360"/>
        <w:jc w:val="both"/>
      </w:pPr>
      <w:r w:rsidRPr="002B3A6C">
        <w:t>Max. množstvo odberu:</w:t>
      </w:r>
      <w:r w:rsidRPr="002B3A6C">
        <w:tab/>
      </w:r>
      <w:r w:rsidRPr="002B3A6C">
        <w:tab/>
        <w:t>0,475 l.s</w:t>
      </w:r>
      <w:r w:rsidRPr="002B3A6C">
        <w:rPr>
          <w:vertAlign w:val="superscript"/>
        </w:rPr>
        <w:t>-1</w:t>
      </w:r>
    </w:p>
    <w:p w:rsidR="00477B2C" w:rsidRPr="002B3A6C" w:rsidRDefault="00477B2C" w:rsidP="00477B2C">
      <w:pPr>
        <w:spacing w:line="276" w:lineRule="auto"/>
        <w:ind w:left="360"/>
        <w:jc w:val="both"/>
      </w:pPr>
    </w:p>
    <w:p w:rsidR="00477B2C" w:rsidRPr="002B3A6C" w:rsidRDefault="00477B2C" w:rsidP="00477B2C">
      <w:pPr>
        <w:spacing w:line="276" w:lineRule="auto"/>
        <w:ind w:left="360"/>
        <w:jc w:val="both"/>
        <w:rPr>
          <w:color w:val="FF0000"/>
        </w:rPr>
      </w:pPr>
      <w:r w:rsidRPr="002B3A6C">
        <w:t xml:space="preserve">Platnosť súhlasu najviac na 10 rokov: t.j do </w:t>
      </w:r>
      <w:r w:rsidR="008E5D47" w:rsidRPr="002B3A6C">
        <w:rPr>
          <w:b/>
        </w:rPr>
        <w:t>24</w:t>
      </w:r>
      <w:r w:rsidRPr="002B3A6C">
        <w:rPr>
          <w:b/>
        </w:rPr>
        <w:t>.06.2030</w:t>
      </w:r>
      <w:r w:rsidRPr="002B3A6C">
        <w:t>.</w:t>
      </w:r>
    </w:p>
    <w:p w:rsidR="00477B2C" w:rsidRPr="002B3A6C" w:rsidRDefault="00477B2C" w:rsidP="00477B2C">
      <w:pPr>
        <w:spacing w:line="276" w:lineRule="auto"/>
        <w:ind w:left="360"/>
        <w:jc w:val="both"/>
      </w:pPr>
      <w:r w:rsidRPr="002B3A6C">
        <w:t>Platnosť súhlasu inšpekcia predĺži, a to aj opakovane, ak nedošlo k zmene podmienok, ktoré boli rozhodujúce pre vydanie tohto súhlasu, ak prevádzkovateľ najneskôr 3 mesiace pred uplynutím tohto termínu o to inšpekciu požiada.</w:t>
      </w:r>
    </w:p>
    <w:p w:rsidR="00477B2C" w:rsidRPr="002B3A6C" w:rsidRDefault="00477B2C" w:rsidP="00477B2C">
      <w:pPr>
        <w:suppressAutoHyphens/>
        <w:spacing w:line="276" w:lineRule="auto"/>
        <w:contextualSpacing/>
        <w:jc w:val="both"/>
        <w:rPr>
          <w:b/>
          <w:highlight w:val="yellow"/>
        </w:rPr>
      </w:pPr>
    </w:p>
    <w:p w:rsidR="00485EB9" w:rsidRPr="002B3A6C" w:rsidRDefault="00485EB9" w:rsidP="00477B2C">
      <w:pPr>
        <w:pStyle w:val="Zarkazkladnhotextu"/>
        <w:spacing w:line="276" w:lineRule="auto"/>
        <w:ind w:firstLine="0"/>
        <w:rPr>
          <w:highlight w:val="yellow"/>
          <w:lang w:val="en-US"/>
        </w:rPr>
      </w:pPr>
    </w:p>
    <w:p w:rsidR="00644123" w:rsidRPr="002B3A6C" w:rsidRDefault="00644123" w:rsidP="00477B2C">
      <w:pPr>
        <w:spacing w:line="276" w:lineRule="auto"/>
        <w:jc w:val="center"/>
        <w:rPr>
          <w:b/>
          <w:sz w:val="32"/>
          <w:szCs w:val="28"/>
        </w:rPr>
      </w:pPr>
      <w:r w:rsidRPr="002B3A6C">
        <w:rPr>
          <w:b/>
          <w:sz w:val="32"/>
          <w:szCs w:val="28"/>
        </w:rPr>
        <w:lastRenderedPageBreak/>
        <w:t>Inšpekcia mení integrované povolenie</w:t>
      </w:r>
    </w:p>
    <w:p w:rsidR="005A196A" w:rsidRPr="002B3A6C" w:rsidRDefault="005A196A" w:rsidP="00477B2C">
      <w:pPr>
        <w:spacing w:line="276" w:lineRule="auto"/>
        <w:jc w:val="center"/>
        <w:rPr>
          <w:b/>
          <w:sz w:val="28"/>
          <w:szCs w:val="28"/>
        </w:rPr>
      </w:pPr>
    </w:p>
    <w:p w:rsidR="00983F38" w:rsidRPr="002B3A6C" w:rsidRDefault="00983F38" w:rsidP="00477B2C">
      <w:pPr>
        <w:pStyle w:val="Zkladntext2"/>
        <w:numPr>
          <w:ilvl w:val="0"/>
          <w:numId w:val="46"/>
        </w:numPr>
        <w:spacing w:line="276" w:lineRule="auto"/>
        <w:ind w:left="426" w:hanging="426"/>
        <w:jc w:val="both"/>
      </w:pPr>
      <w:r w:rsidRPr="002B3A6C">
        <w:t xml:space="preserve">V úvode integrovaného povolenia sa mení </w:t>
      </w:r>
      <w:r w:rsidR="002B3A6C">
        <w:t xml:space="preserve">časť </w:t>
      </w:r>
      <w:r w:rsidRPr="002B3A6C">
        <w:t>bod</w:t>
      </w:r>
      <w:r w:rsidR="002B3A6C">
        <w:t>u</w:t>
      </w:r>
      <w:r w:rsidRPr="002B3A6C">
        <w:t xml:space="preserve"> I.B.1:</w:t>
      </w:r>
    </w:p>
    <w:p w:rsidR="00983F38" w:rsidRPr="002B3A6C" w:rsidRDefault="00983F38" w:rsidP="00477B2C">
      <w:pPr>
        <w:spacing w:line="276" w:lineRule="auto"/>
        <w:rPr>
          <w:b/>
          <w:szCs w:val="28"/>
        </w:rPr>
      </w:pPr>
      <w:r w:rsidRPr="002B3A6C">
        <w:rPr>
          <w:b/>
          <w:szCs w:val="28"/>
        </w:rPr>
        <w:t>Pôvodne znenie:</w:t>
      </w:r>
    </w:p>
    <w:p w:rsidR="00983F38" w:rsidRPr="002B3A6C" w:rsidRDefault="00983F38" w:rsidP="00477B2C">
      <w:pPr>
        <w:pStyle w:val="Default"/>
        <w:spacing w:line="276" w:lineRule="auto"/>
        <w:ind w:left="567" w:hanging="567"/>
        <w:jc w:val="both"/>
        <w:rPr>
          <w:b/>
          <w:color w:val="auto"/>
        </w:rPr>
      </w:pPr>
      <w:r w:rsidRPr="002B3A6C">
        <w:rPr>
          <w:b/>
          <w:color w:val="auto"/>
        </w:rPr>
        <w:t>1.</w:t>
      </w:r>
      <w:r w:rsidRPr="002B3A6C">
        <w:rPr>
          <w:b/>
          <w:color w:val="auto"/>
        </w:rPr>
        <w:tab/>
        <w:t xml:space="preserve">Charakteristika prevádzky </w:t>
      </w:r>
    </w:p>
    <w:p w:rsidR="00983F38" w:rsidRPr="002B3A6C" w:rsidRDefault="00983F38" w:rsidP="00477B2C">
      <w:pPr>
        <w:pStyle w:val="Default"/>
        <w:spacing w:line="276" w:lineRule="auto"/>
        <w:ind w:firstLine="426"/>
        <w:jc w:val="both"/>
        <w:rPr>
          <w:b/>
          <w:color w:val="auto"/>
        </w:rPr>
      </w:pPr>
      <w:r w:rsidRPr="002B3A6C">
        <w:rPr>
          <w:color w:val="auto"/>
        </w:rPr>
        <w:t>Prevádzka je umiestnená v katastri obce Baloň, v okrese Dunajská Streda, cca 800 m od súvislej zástavby obce v smere na obec Sap. Prevádzka je zameraná na odchov jaríc v dvoch cca 16-18 týždňových turnusoch, ktorými sa následne zastavujú znáškové haly na ďalších cca 50 týždňov. Prevádzka pozostáva z 3 objektov chovných hál určených k odchovu jaríc a 4 objektov chovných hál určených k využívaniu ako znáškové haly. Chovné priestory sú uzavreté, klimatizované, inštalovaná technológia je postavená na plne automatizovanom dávkovaní krmiva a napájaní, regulovanom ohrievaní s regulovanou výmenou vzduchu a chladením v letných mesiacoch. V prípade výpadku dodávky elektrickej energie je elektrická energia pre chod zariadení chovných hál dodávaná z náhradného zdroja – dieselagregátu typ EZA MP 120 l s menovitým tepelným príkonom 0,217MW na výrobu elektrickej energie. Prevádzka je zásobovaná pitnou vodou z vlastnej vŕtanej studne, lokalizovanej v areály prevádzky. Farma bola uvedená do prevádzky postupne, v roku 1970 o rozsahu 3 znáškových hál, v roku 1971 boli pristavané 1 znášková hala a 2 odchovne jaríc a v roku 1984 bola pristavaná posledná hala na odchov jaríc. Celá prevádzka má spolu projektovanú kapacitu 94.500 chovných miest, v súčasnosti sa využíva cca 40.000 chovných miest pre jarice a cca 54.500 chovných miest pre nosnice. Prevádzka chovu je nepretržitá s prestávkou medzi dvoma chovnými cyklami, určenou na vyskladnenie a vyčistenie chovných priestorov. Chod prevádzky zabezpečuje 26 prevádzkových a 3 administratívni pracovníci.</w:t>
      </w:r>
    </w:p>
    <w:p w:rsidR="00983F38" w:rsidRPr="002B3A6C" w:rsidRDefault="00983F38" w:rsidP="00477B2C">
      <w:pPr>
        <w:spacing w:line="276" w:lineRule="auto"/>
        <w:rPr>
          <w:b/>
          <w:szCs w:val="28"/>
        </w:rPr>
      </w:pPr>
      <w:r w:rsidRPr="002B3A6C">
        <w:rPr>
          <w:b/>
          <w:szCs w:val="28"/>
        </w:rPr>
        <w:t>Nové znenie:</w:t>
      </w:r>
    </w:p>
    <w:p w:rsidR="00983F38" w:rsidRPr="002B3A6C" w:rsidRDefault="00983F38" w:rsidP="00477B2C">
      <w:pPr>
        <w:pStyle w:val="Default"/>
        <w:spacing w:line="276" w:lineRule="auto"/>
        <w:ind w:left="567" w:hanging="567"/>
        <w:jc w:val="both"/>
        <w:rPr>
          <w:b/>
          <w:color w:val="auto"/>
        </w:rPr>
      </w:pPr>
      <w:r w:rsidRPr="002B3A6C">
        <w:rPr>
          <w:b/>
          <w:color w:val="auto"/>
        </w:rPr>
        <w:t>1.</w:t>
      </w:r>
      <w:r w:rsidRPr="002B3A6C">
        <w:rPr>
          <w:b/>
          <w:color w:val="auto"/>
        </w:rPr>
        <w:tab/>
        <w:t xml:space="preserve">Charakteristika prevádzky </w:t>
      </w:r>
    </w:p>
    <w:p w:rsidR="00983F38" w:rsidRPr="002B3A6C" w:rsidRDefault="00983F38" w:rsidP="00477B2C">
      <w:pPr>
        <w:pStyle w:val="Default"/>
        <w:spacing w:line="276" w:lineRule="auto"/>
        <w:ind w:firstLine="426"/>
        <w:jc w:val="both"/>
        <w:rPr>
          <w:b/>
          <w:color w:val="auto"/>
        </w:rPr>
      </w:pPr>
      <w:r w:rsidRPr="002B3A6C">
        <w:rPr>
          <w:color w:val="auto"/>
        </w:rPr>
        <w:t xml:space="preserve">Prevádzka je umiestnená v katastri obce Baloň, v okrese Dunajská Streda, cca 800 m od súvislej zástavby obce v smere na obec Sap. Prevádzka je zameraná na odchov jaríc v dvoch cca 16-18 týždňových turnusoch, ktorými sa následne zastavujú znáškové haly na ďalších cca 50 týždňov. Prevádzka pozostáva z 3 objektov chovných hál určených k odchovu jaríc a 4 objektov chovných hál určených k využívaniu ako znáškové haly. Chovné priestory sú uzavreté, klimatizované, inštalovaná technológia je postavená na plne automatizovanom dávkovaní krmiva a napájaní, regulovanom ohrievaní s regulovanou výmenou vzduchu a chladením v letných mesiacoch. V prípade výpadku dodávky elektrickej energie je elektrická energia pre chod zariadení chovných hál dodávaná z náhradného zdroja – dieselagregátu typ EZA MP 120 l s menovitým tepelným príkonom 0,217MW na výrobu elektrickej energie. Prevádzka je zásobovaná pitnou vodou z vlastnej vŕtanej studne, lokalizovanej v areály prevádzky. Farma bola uvedená do prevádzky postupne, v roku 1970 o rozsahu 3 znáškových hál, v roku 1971 boli pristavané 1 znášková hala a 2 odchovne jaríc a v roku 1984 bola pristavaná posledná hala na odchov jaríc. Celá prevádzka má spolu projektovanú kapacitu 94.500 chovných miest, v súčasnosti sa využíva </w:t>
      </w:r>
      <w:r w:rsidRPr="002B3A6C">
        <w:rPr>
          <w:color w:val="auto"/>
        </w:rPr>
        <w:lastRenderedPageBreak/>
        <w:t>cca 40.000 chovných miest pre jarice a cca 54.500 chovných miest pre nosnice. Prevádzka chovu je nepretržitá s prestávkou medzi dvoma chovnými cyklami, určenou na vyskladnenie a vyčistenie chovných priestorov. Chod prevádzky zabezpečuje 14 prevádzkových a 2 administratívni pracovníci.</w:t>
      </w:r>
    </w:p>
    <w:p w:rsidR="00983F38" w:rsidRPr="002B3A6C" w:rsidRDefault="00983F38" w:rsidP="00477B2C">
      <w:pPr>
        <w:spacing w:line="276" w:lineRule="auto"/>
        <w:jc w:val="center"/>
        <w:rPr>
          <w:b/>
          <w:sz w:val="28"/>
          <w:szCs w:val="28"/>
        </w:rPr>
      </w:pPr>
    </w:p>
    <w:p w:rsidR="00787C26" w:rsidRPr="002B3A6C" w:rsidRDefault="00644123" w:rsidP="00477B2C">
      <w:pPr>
        <w:pStyle w:val="Zkladntext2"/>
        <w:numPr>
          <w:ilvl w:val="0"/>
          <w:numId w:val="46"/>
        </w:numPr>
        <w:spacing w:line="276" w:lineRule="auto"/>
        <w:ind w:left="426" w:hanging="426"/>
        <w:jc w:val="both"/>
      </w:pPr>
      <w:r w:rsidRPr="002B3A6C">
        <w:t xml:space="preserve">V úvode integrovaného povolenia sa mení bod </w:t>
      </w:r>
      <w:r w:rsidR="00787C26" w:rsidRPr="002B3A6C">
        <w:t>II.A.</w:t>
      </w:r>
      <w:r w:rsidR="000F2B7A" w:rsidRPr="002B3A6C">
        <w:t>4</w:t>
      </w:r>
      <w:r w:rsidR="00787C26" w:rsidRPr="002B3A6C">
        <w:t>.</w:t>
      </w:r>
      <w:r w:rsidR="000F2B7A" w:rsidRPr="002B3A6C">
        <w:t>1:</w:t>
      </w:r>
    </w:p>
    <w:p w:rsidR="00787C26" w:rsidRPr="002B3A6C" w:rsidRDefault="000F2B7A" w:rsidP="00477B2C">
      <w:pPr>
        <w:pStyle w:val="Zkladntext2"/>
        <w:spacing w:line="276" w:lineRule="auto"/>
        <w:ind w:left="709" w:hanging="283"/>
        <w:jc w:val="both"/>
      </w:pPr>
      <w:r w:rsidRPr="002B3A6C">
        <w:t>Pôvodne znenie</w:t>
      </w:r>
    </w:p>
    <w:p w:rsidR="000F2B7A" w:rsidRPr="002B3A6C" w:rsidRDefault="000F2B7A" w:rsidP="002B3A6C">
      <w:pPr>
        <w:pStyle w:val="Default"/>
        <w:spacing w:line="276" w:lineRule="auto"/>
        <w:ind w:left="426" w:hanging="426"/>
        <w:jc w:val="both"/>
        <w:rPr>
          <w:color w:val="auto"/>
        </w:rPr>
      </w:pPr>
      <w:r w:rsidRPr="002B3A6C">
        <w:rPr>
          <w:color w:val="auto"/>
        </w:rPr>
        <w:t>4.1</w:t>
      </w:r>
      <w:r w:rsidRPr="002B3A6C">
        <w:rPr>
          <w:color w:val="auto"/>
        </w:rPr>
        <w:tab/>
        <w:t>Prevádzkovateľ je povinný dodržiavať podmienky jestvujúceho povolenia orgánu štátnej vodnej správy, na základe ktorého bol stanovený maximálny odber podzemnej vody zo studne ZV C5 o objeme 4 l.s</w:t>
      </w:r>
      <w:r w:rsidRPr="002B3A6C">
        <w:rPr>
          <w:color w:val="auto"/>
          <w:vertAlign w:val="superscript"/>
        </w:rPr>
        <w:t>-1</w:t>
      </w:r>
      <w:r w:rsidRPr="002B3A6C">
        <w:rPr>
          <w:color w:val="auto"/>
        </w:rPr>
        <w:t xml:space="preserve">, z vodného zdroja o hĺbke 30 m a DN 300.  </w:t>
      </w:r>
    </w:p>
    <w:p w:rsidR="000F2B7A" w:rsidRPr="002B3A6C" w:rsidRDefault="000F2B7A" w:rsidP="00477B2C">
      <w:pPr>
        <w:pStyle w:val="Zkladntext2"/>
        <w:spacing w:line="276" w:lineRule="auto"/>
        <w:ind w:left="709" w:hanging="283"/>
        <w:jc w:val="both"/>
      </w:pPr>
      <w:r w:rsidRPr="002B3A6C">
        <w:t>Nové znenie:</w:t>
      </w:r>
    </w:p>
    <w:p w:rsidR="00477B2C" w:rsidRPr="002B3A6C" w:rsidRDefault="00477B2C" w:rsidP="002B3A6C">
      <w:pPr>
        <w:pStyle w:val="Default"/>
        <w:ind w:left="426" w:hanging="426"/>
        <w:jc w:val="both"/>
        <w:rPr>
          <w:color w:val="auto"/>
        </w:rPr>
      </w:pPr>
      <w:r w:rsidRPr="002B3A6C">
        <w:rPr>
          <w:color w:val="auto"/>
        </w:rPr>
        <w:t>4.1</w:t>
      </w:r>
      <w:r w:rsidRPr="002B3A6C">
        <w:rPr>
          <w:color w:val="auto"/>
        </w:rPr>
        <w:tab/>
        <w:t>Inšpekcia povoľuje odber podzemných vôd</w:t>
      </w:r>
      <w:r w:rsidR="002B3A6C" w:rsidRPr="002B3A6C">
        <w:rPr>
          <w:color w:val="auto"/>
        </w:rPr>
        <w:t xml:space="preserve"> zo studne ZV C5</w:t>
      </w:r>
      <w:r w:rsidRPr="002B3A6C">
        <w:rPr>
          <w:color w:val="auto"/>
        </w:rPr>
        <w:t xml:space="preserve"> na základe </w:t>
      </w:r>
      <w:r w:rsidR="002B3A6C" w:rsidRPr="002B3A6C">
        <w:t>rozhodnutia č. Vod-405-4372-24/1979 zo dňa 9.3.1980</w:t>
      </w:r>
      <w:r w:rsidR="00217363">
        <w:t xml:space="preserve"> pričom sa mení pôvodné maximálne množstvo odberu zo 4 l.s</w:t>
      </w:r>
      <w:r w:rsidR="00217363" w:rsidRPr="00217363">
        <w:rPr>
          <w:vertAlign w:val="superscript"/>
        </w:rPr>
        <w:t>-1</w:t>
      </w:r>
      <w:r w:rsidR="00217363">
        <w:t xml:space="preserve"> na 0,475 l.s</w:t>
      </w:r>
      <w:r w:rsidR="00217363" w:rsidRPr="00217363">
        <w:rPr>
          <w:vertAlign w:val="superscript"/>
        </w:rPr>
        <w:t>-1</w:t>
      </w:r>
      <w:r w:rsidRPr="002B3A6C">
        <w:rPr>
          <w:color w:val="auto"/>
        </w:rPr>
        <w:t>.</w:t>
      </w:r>
    </w:p>
    <w:p w:rsidR="00217363" w:rsidRDefault="00217363" w:rsidP="00477B2C">
      <w:pPr>
        <w:spacing w:line="276" w:lineRule="auto"/>
        <w:ind w:left="425"/>
        <w:jc w:val="both"/>
        <w:rPr>
          <w:b/>
        </w:rPr>
      </w:pPr>
    </w:p>
    <w:p w:rsidR="00477B2C" w:rsidRPr="002B3A6C" w:rsidRDefault="00477B2C" w:rsidP="00477B2C">
      <w:pPr>
        <w:spacing w:line="276" w:lineRule="auto"/>
        <w:ind w:left="425"/>
        <w:jc w:val="both"/>
        <w:rPr>
          <w:b/>
        </w:rPr>
      </w:pPr>
      <w:r w:rsidRPr="002B3A6C">
        <w:rPr>
          <w:b/>
        </w:rPr>
        <w:t>Podmienky povolenia:</w:t>
      </w:r>
    </w:p>
    <w:p w:rsidR="00477B2C" w:rsidRPr="002B3A6C" w:rsidRDefault="00477B2C" w:rsidP="00477B2C">
      <w:pPr>
        <w:spacing w:line="276" w:lineRule="auto"/>
        <w:ind w:left="425"/>
        <w:jc w:val="both"/>
      </w:pPr>
      <w:r w:rsidRPr="002B3A6C">
        <w:t>Názov miesta odberu:</w:t>
      </w:r>
      <w:r w:rsidRPr="002B3A6C">
        <w:tab/>
      </w:r>
      <w:r w:rsidRPr="002B3A6C">
        <w:tab/>
      </w:r>
      <w:r w:rsidR="004F594E" w:rsidRPr="002B3A6C">
        <w:t>vrt ZV C 5</w:t>
      </w:r>
    </w:p>
    <w:p w:rsidR="008E5D47" w:rsidRPr="002B3A6C" w:rsidRDefault="008E5D47" w:rsidP="002B3A6C">
      <w:pPr>
        <w:spacing w:line="276" w:lineRule="auto"/>
        <w:ind w:left="360" w:firstLine="66"/>
        <w:jc w:val="both"/>
      </w:pPr>
      <w:r w:rsidRPr="002B3A6C">
        <w:t>Miesto odberu (JTSK):</w:t>
      </w:r>
      <w:r w:rsidRPr="002B3A6C">
        <w:tab/>
      </w:r>
      <w:r w:rsidRPr="002B3A6C">
        <w:tab/>
        <w:t>X: 536 111.25</w:t>
      </w:r>
    </w:p>
    <w:p w:rsidR="008E5D47" w:rsidRPr="002B3A6C" w:rsidRDefault="008E5D47" w:rsidP="008E5D47">
      <w:pPr>
        <w:spacing w:line="276" w:lineRule="auto"/>
        <w:ind w:left="360"/>
        <w:jc w:val="both"/>
      </w:pPr>
      <w:r w:rsidRPr="002B3A6C">
        <w:tab/>
      </w:r>
      <w:r w:rsidRPr="002B3A6C">
        <w:tab/>
      </w:r>
      <w:r w:rsidRPr="002B3A6C">
        <w:tab/>
      </w:r>
      <w:r w:rsidRPr="002B3A6C">
        <w:tab/>
      </w:r>
      <w:r w:rsidRPr="002B3A6C">
        <w:tab/>
        <w:t>Y: 1 319 610.00</w:t>
      </w:r>
    </w:p>
    <w:p w:rsidR="008E5D47" w:rsidRPr="002B3A6C" w:rsidRDefault="008E5D47" w:rsidP="008E5D47">
      <w:pPr>
        <w:ind w:left="709" w:firstLine="709"/>
        <w:rPr>
          <w:sz w:val="22"/>
          <w:szCs w:val="22"/>
        </w:rPr>
      </w:pPr>
      <w:r w:rsidRPr="002B3A6C">
        <w:t>WDS84:        47°49´47.3704“      17°29´35.5392“</w:t>
      </w:r>
    </w:p>
    <w:p w:rsidR="004F594E" w:rsidRPr="002B3A6C" w:rsidRDefault="004F594E" w:rsidP="004F594E">
      <w:pPr>
        <w:spacing w:line="276" w:lineRule="auto"/>
        <w:ind w:left="360"/>
        <w:jc w:val="both"/>
      </w:pPr>
      <w:r w:rsidRPr="002B3A6C">
        <w:t xml:space="preserve"> Technický popis miesta odberu: </w:t>
      </w:r>
      <w:r w:rsidRPr="002B3A6C">
        <w:tab/>
        <w:t>hĺbka vrtu 30 m s priemerom 300 mm</w:t>
      </w:r>
      <w:r w:rsidRPr="002B3A6C">
        <w:tab/>
      </w:r>
    </w:p>
    <w:p w:rsidR="00477B2C" w:rsidRPr="002B3A6C" w:rsidRDefault="00477B2C" w:rsidP="00477B2C">
      <w:pPr>
        <w:spacing w:line="276" w:lineRule="auto"/>
        <w:ind w:left="425"/>
        <w:jc w:val="both"/>
      </w:pPr>
      <w:r w:rsidRPr="002B3A6C">
        <w:t>Max. množstvo odberu:</w:t>
      </w:r>
      <w:r w:rsidRPr="002B3A6C">
        <w:tab/>
      </w:r>
      <w:r w:rsidRPr="002B3A6C">
        <w:tab/>
      </w:r>
      <w:r w:rsidR="004F594E" w:rsidRPr="002B3A6C">
        <w:t>0,475</w:t>
      </w:r>
      <w:r w:rsidRPr="002B3A6C">
        <w:t xml:space="preserve"> l.s</w:t>
      </w:r>
      <w:r w:rsidRPr="002B3A6C">
        <w:rPr>
          <w:vertAlign w:val="superscript"/>
        </w:rPr>
        <w:t>-1</w:t>
      </w:r>
    </w:p>
    <w:p w:rsidR="00477B2C" w:rsidRPr="002B3A6C" w:rsidRDefault="00477B2C" w:rsidP="00477B2C">
      <w:pPr>
        <w:spacing w:line="276" w:lineRule="auto"/>
        <w:ind w:left="425"/>
        <w:jc w:val="both"/>
        <w:rPr>
          <w:vertAlign w:val="superscript"/>
        </w:rPr>
      </w:pPr>
      <w:r w:rsidRPr="002B3A6C">
        <w:t>Max. množstvo za rok:</w:t>
      </w:r>
      <w:r w:rsidRPr="002B3A6C">
        <w:tab/>
      </w:r>
      <w:r w:rsidRPr="002B3A6C">
        <w:tab/>
      </w:r>
      <w:r w:rsidR="004F594E" w:rsidRPr="002B3A6C">
        <w:t>14979</w:t>
      </w:r>
      <w:r w:rsidRPr="002B3A6C">
        <w:t xml:space="preserve"> m</w:t>
      </w:r>
      <w:r w:rsidRPr="002B3A6C">
        <w:rPr>
          <w:vertAlign w:val="superscript"/>
        </w:rPr>
        <w:t>3</w:t>
      </w:r>
    </w:p>
    <w:p w:rsidR="00477B2C" w:rsidRPr="002B3A6C" w:rsidRDefault="00477B2C" w:rsidP="00477B2C">
      <w:pPr>
        <w:spacing w:line="276" w:lineRule="auto"/>
        <w:ind w:left="425"/>
        <w:jc w:val="both"/>
        <w:rPr>
          <w:color w:val="92D050"/>
        </w:rPr>
      </w:pPr>
    </w:p>
    <w:p w:rsidR="00477B2C" w:rsidRPr="002B3A6C" w:rsidRDefault="00477B2C" w:rsidP="00477B2C">
      <w:pPr>
        <w:spacing w:line="276" w:lineRule="auto"/>
        <w:ind w:left="425"/>
        <w:jc w:val="both"/>
      </w:pPr>
      <w:r w:rsidRPr="002B3A6C">
        <w:t xml:space="preserve">Platnosť súhlasu najviac na 10 rokov: t.j do </w:t>
      </w:r>
      <w:r w:rsidR="008E5D47" w:rsidRPr="002B3A6C">
        <w:rPr>
          <w:b/>
        </w:rPr>
        <w:t>24</w:t>
      </w:r>
      <w:r w:rsidRPr="002B3A6C">
        <w:rPr>
          <w:b/>
        </w:rPr>
        <w:t>.</w:t>
      </w:r>
      <w:r w:rsidR="004F594E" w:rsidRPr="002B3A6C">
        <w:rPr>
          <w:b/>
        </w:rPr>
        <w:t>06</w:t>
      </w:r>
      <w:r w:rsidRPr="002B3A6C">
        <w:rPr>
          <w:b/>
        </w:rPr>
        <w:t>.20</w:t>
      </w:r>
      <w:r w:rsidR="004F594E" w:rsidRPr="002B3A6C">
        <w:rPr>
          <w:b/>
        </w:rPr>
        <w:t>30</w:t>
      </w:r>
      <w:r w:rsidRPr="002B3A6C">
        <w:t>.</w:t>
      </w:r>
    </w:p>
    <w:p w:rsidR="00477B2C" w:rsidRPr="002B3A6C" w:rsidRDefault="00477B2C" w:rsidP="00477B2C">
      <w:pPr>
        <w:spacing w:line="276" w:lineRule="auto"/>
        <w:ind w:left="425"/>
        <w:jc w:val="both"/>
      </w:pPr>
      <w:r w:rsidRPr="002B3A6C">
        <w:t>Platnosť súhlasu inšpekcia predĺži, a to aj opakovane, ak nedošlo k zmene podmienok, ktoré boli rozhodujúce pre vydanie tohto súhlasu, ak prevádzkovateľ najneskôr 3</w:t>
      </w:r>
      <w:r w:rsidRPr="002B3A6C">
        <w:rPr>
          <w:color w:val="92D050"/>
        </w:rPr>
        <w:t xml:space="preserve"> </w:t>
      </w:r>
      <w:r w:rsidRPr="002B3A6C">
        <w:t>mesiace pred uplynutím tohto termínu o to inšpekciu požiada.</w:t>
      </w:r>
    </w:p>
    <w:p w:rsidR="00453595" w:rsidRPr="002B3A6C" w:rsidRDefault="00453595" w:rsidP="00477B2C">
      <w:pPr>
        <w:spacing w:line="276" w:lineRule="auto"/>
        <w:rPr>
          <w:highlight w:val="yellow"/>
          <w:lang w:eastAsia="en-US"/>
        </w:rPr>
      </w:pPr>
    </w:p>
    <w:p w:rsidR="008D1D6C" w:rsidRPr="002B3A6C" w:rsidRDefault="00B20547" w:rsidP="00477B2C">
      <w:pPr>
        <w:spacing w:line="276" w:lineRule="auto"/>
        <w:ind w:firstLine="426"/>
        <w:jc w:val="both"/>
        <w:rPr>
          <w:b/>
        </w:rPr>
      </w:pPr>
      <w:r w:rsidRPr="002B3A6C">
        <w:rPr>
          <w:b/>
        </w:rPr>
        <w:t>Ostatné podmienky právoplatného integrovaného povolenia</w:t>
      </w:r>
      <w:r w:rsidR="008D1D6C" w:rsidRPr="002B3A6C">
        <w:rPr>
          <w:b/>
        </w:rPr>
        <w:t xml:space="preserve"> č. </w:t>
      </w:r>
      <w:r w:rsidR="00B7052D" w:rsidRPr="002B3A6C">
        <w:rPr>
          <w:b/>
        </w:rPr>
        <w:t>4344 - 21914/37/2007/Ver/371340207</w:t>
      </w:r>
      <w:r w:rsidR="00FE7ED8" w:rsidRPr="002B3A6C">
        <w:rPr>
          <w:b/>
        </w:rPr>
        <w:t xml:space="preserve"> zo dňa </w:t>
      </w:r>
      <w:r w:rsidR="00B7052D" w:rsidRPr="002B3A6C">
        <w:rPr>
          <w:b/>
        </w:rPr>
        <w:t>03.08.2007</w:t>
      </w:r>
      <w:r w:rsidR="00FE7ED8" w:rsidRPr="002B3A6C">
        <w:rPr>
          <w:b/>
        </w:rPr>
        <w:t xml:space="preserve">, ktoré nadobudlo právoplatnosť dňa </w:t>
      </w:r>
      <w:r w:rsidR="00B7052D" w:rsidRPr="002B3A6C">
        <w:rPr>
          <w:b/>
        </w:rPr>
        <w:t>20.09.2007</w:t>
      </w:r>
      <w:r w:rsidR="008D1D6C" w:rsidRPr="002B3A6C">
        <w:rPr>
          <w:b/>
        </w:rPr>
        <w:t>v znení zmien a doplnkov, ktorým bola povolená činnosť v prevádzke zos</w:t>
      </w:r>
      <w:r w:rsidRPr="002B3A6C">
        <w:rPr>
          <w:b/>
        </w:rPr>
        <w:t>távajú nezmenené.</w:t>
      </w:r>
    </w:p>
    <w:p w:rsidR="00B20547" w:rsidRPr="002B3A6C" w:rsidRDefault="00B20547" w:rsidP="00477B2C">
      <w:pPr>
        <w:spacing w:line="276" w:lineRule="auto"/>
        <w:ind w:firstLine="426"/>
        <w:jc w:val="both"/>
        <w:rPr>
          <w:b/>
        </w:rPr>
      </w:pPr>
      <w:r w:rsidRPr="002B3A6C">
        <w:rPr>
          <w:b/>
        </w:rPr>
        <w:t>Toto rozhodnutie tvorí neoddeliteľnú súčasť integrovaného</w:t>
      </w:r>
      <w:r w:rsidR="00B44AC8" w:rsidRPr="002B3A6C">
        <w:rPr>
          <w:b/>
        </w:rPr>
        <w:t xml:space="preserve"> povolenia </w:t>
      </w:r>
      <w:r w:rsidRPr="002B3A6C">
        <w:rPr>
          <w:b/>
        </w:rPr>
        <w:t xml:space="preserve">č. </w:t>
      </w:r>
      <w:r w:rsidR="00B7052D" w:rsidRPr="002B3A6C">
        <w:rPr>
          <w:b/>
        </w:rPr>
        <w:t xml:space="preserve">4344 - 21914/37/2007/Ver/371340207 </w:t>
      </w:r>
      <w:r w:rsidR="00FE7ED8" w:rsidRPr="002B3A6C">
        <w:rPr>
          <w:b/>
        </w:rPr>
        <w:t xml:space="preserve">zo dňa </w:t>
      </w:r>
      <w:r w:rsidR="00B7052D" w:rsidRPr="002B3A6C">
        <w:rPr>
          <w:b/>
        </w:rPr>
        <w:t xml:space="preserve">03.08.2007, </w:t>
      </w:r>
      <w:r w:rsidR="00E55ECF" w:rsidRPr="002B3A6C">
        <w:rPr>
          <w:b/>
        </w:rPr>
        <w:t xml:space="preserve">právoplatného dňom </w:t>
      </w:r>
      <w:r w:rsidR="00B7052D" w:rsidRPr="002B3A6C">
        <w:rPr>
          <w:b/>
        </w:rPr>
        <w:t>20.09.2007</w:t>
      </w:r>
      <w:r w:rsidRPr="002B3A6C">
        <w:rPr>
          <w:b/>
        </w:rPr>
        <w:t>v znení neskorších zmien.</w:t>
      </w:r>
    </w:p>
    <w:p w:rsidR="00487211" w:rsidRPr="002B3A6C" w:rsidRDefault="00487211" w:rsidP="00477B2C">
      <w:pPr>
        <w:spacing w:line="276" w:lineRule="auto"/>
        <w:rPr>
          <w:b/>
          <w:spacing w:val="30"/>
          <w:sz w:val="36"/>
          <w:highlight w:val="yellow"/>
        </w:rPr>
      </w:pPr>
    </w:p>
    <w:p w:rsidR="00B20547" w:rsidRPr="002B3A6C" w:rsidRDefault="00B20547" w:rsidP="00477B2C">
      <w:pPr>
        <w:spacing w:line="276" w:lineRule="auto"/>
        <w:jc w:val="center"/>
        <w:rPr>
          <w:b/>
          <w:sz w:val="32"/>
        </w:rPr>
      </w:pPr>
      <w:r w:rsidRPr="002B3A6C">
        <w:rPr>
          <w:b/>
          <w:spacing w:val="30"/>
          <w:sz w:val="32"/>
        </w:rPr>
        <w:t xml:space="preserve"> Odôvodnenie</w:t>
      </w:r>
    </w:p>
    <w:p w:rsidR="00AB7043" w:rsidRPr="002B3A6C" w:rsidRDefault="00AB7043" w:rsidP="00477B2C">
      <w:pPr>
        <w:spacing w:line="276" w:lineRule="auto"/>
        <w:ind w:firstLine="425"/>
        <w:jc w:val="both"/>
      </w:pPr>
      <w:r w:rsidRPr="002B3A6C">
        <w:t>I</w:t>
      </w:r>
      <w:r w:rsidRPr="002B3A6C">
        <w:rPr>
          <w:iCs/>
        </w:rPr>
        <w:t xml:space="preserve">nšpekcia, ako príslušný orgán štátnej správy podľa § 9 a § 10 zákona č. 525/2003 Z. z. o štátnej správe starostlivosti o životné prostredie a o zmene a doplnení niektorých zákonov v znení neskorších predpisov a podľa § 32 ods. (1) písm. a) zákona o IPKZ, na základe </w:t>
      </w:r>
      <w:r w:rsidRPr="002B3A6C">
        <w:rPr>
          <w:iCs/>
        </w:rPr>
        <w:lastRenderedPageBreak/>
        <w:t xml:space="preserve">konania vykonaného podľa </w:t>
      </w:r>
      <w:r w:rsidRPr="002B3A6C">
        <w:t xml:space="preserve">§ 3 ods. 2, </w:t>
      </w:r>
      <w:r w:rsidR="000F2B7A" w:rsidRPr="002B3A6C">
        <w:t>§ 3 ods. 3 písm. b</w:t>
      </w:r>
      <w:r w:rsidR="0027679A" w:rsidRPr="002B3A6C">
        <w:t xml:space="preserve">) bod </w:t>
      </w:r>
      <w:r w:rsidR="000F2B7A" w:rsidRPr="002B3A6C">
        <w:t>1.1</w:t>
      </w:r>
      <w:r w:rsidR="00FE3FBA" w:rsidRPr="002B3A6C">
        <w:t xml:space="preserve"> a</w:t>
      </w:r>
      <w:r w:rsidR="000F2B7A" w:rsidRPr="002B3A6C">
        <w:t xml:space="preserve"> </w:t>
      </w:r>
      <w:r w:rsidRPr="002B3A6C">
        <w:t>§19 ods. 1 zákona o</w:t>
      </w:r>
      <w:r w:rsidR="00E439F0" w:rsidRPr="002B3A6C">
        <w:t> </w:t>
      </w:r>
      <w:r w:rsidRPr="002B3A6C">
        <w:t>IPKZ</w:t>
      </w:r>
      <w:r w:rsidR="00E439F0" w:rsidRPr="002B3A6C">
        <w:t xml:space="preserve"> </w:t>
      </w:r>
      <w:r w:rsidRPr="002B3A6C">
        <w:t xml:space="preserve">a </w:t>
      </w:r>
      <w:r w:rsidRPr="002B3A6C">
        <w:rPr>
          <w:iCs/>
        </w:rPr>
        <w:t>zákona č. 71/1967 Zb. o správnom konaní v znení neskorších predpisov vydáva</w:t>
      </w:r>
      <w:r w:rsidR="000F2B7A" w:rsidRPr="002B3A6C">
        <w:rPr>
          <w:iCs/>
        </w:rPr>
        <w:t xml:space="preserve"> </w:t>
      </w:r>
      <w:r w:rsidRPr="002B3A6C">
        <w:rPr>
          <w:bCs/>
          <w:iCs/>
        </w:rPr>
        <w:t>zmenu</w:t>
      </w:r>
      <w:r w:rsidR="00DC1B11" w:rsidRPr="002B3A6C">
        <w:rPr>
          <w:bCs/>
          <w:iCs/>
        </w:rPr>
        <w:t xml:space="preserve"> č. </w:t>
      </w:r>
      <w:r w:rsidR="000F2B7A" w:rsidRPr="002B3A6C">
        <w:rPr>
          <w:bCs/>
          <w:iCs/>
        </w:rPr>
        <w:t xml:space="preserve">3 </w:t>
      </w:r>
      <w:r w:rsidRPr="002B3A6C">
        <w:rPr>
          <w:bCs/>
          <w:iCs/>
        </w:rPr>
        <w:t>integrovaného</w:t>
      </w:r>
      <w:r w:rsidR="000F2B7A" w:rsidRPr="002B3A6C">
        <w:rPr>
          <w:bCs/>
          <w:iCs/>
        </w:rPr>
        <w:t xml:space="preserve"> </w:t>
      </w:r>
      <w:r w:rsidRPr="002B3A6C">
        <w:rPr>
          <w:iCs/>
        </w:rPr>
        <w:t xml:space="preserve">povolenia na základe žiadosti prevádzkovateľa </w:t>
      </w:r>
      <w:r w:rsidR="00606E0C" w:rsidRPr="002B3A6C">
        <w:rPr>
          <w:b/>
        </w:rPr>
        <w:t>Medzičilizie a.s., 930 08 Čiližská Radvaň 329</w:t>
      </w:r>
      <w:r w:rsidRPr="002B3A6C">
        <w:t xml:space="preserve">,doručenej na inšpekciu dňa </w:t>
      </w:r>
      <w:r w:rsidR="000F2B7A" w:rsidRPr="002B3A6C">
        <w:t>4.10</w:t>
      </w:r>
      <w:r w:rsidR="007545C0" w:rsidRPr="002B3A6C">
        <w:t>.</w:t>
      </w:r>
      <w:r w:rsidR="000F2B7A" w:rsidRPr="002B3A6C">
        <w:t>2019</w:t>
      </w:r>
      <w:r w:rsidR="00E439F0" w:rsidRPr="002B3A6C">
        <w:t xml:space="preserve">, mení a dopĺňa integrované povolenie pre prevádzku </w:t>
      </w:r>
      <w:r w:rsidR="00E439F0" w:rsidRPr="002B3A6C">
        <w:rPr>
          <w:b/>
          <w:bCs/>
        </w:rPr>
        <w:t>Hydinová farma Baloň</w:t>
      </w:r>
      <w:r w:rsidRPr="002B3A6C">
        <w:t>.</w:t>
      </w:r>
    </w:p>
    <w:p w:rsidR="00DC1B11" w:rsidRPr="002B3A6C" w:rsidRDefault="00DC1B11" w:rsidP="00477B2C">
      <w:pPr>
        <w:spacing w:line="276" w:lineRule="auto"/>
        <w:jc w:val="both"/>
        <w:rPr>
          <w:highlight w:val="yellow"/>
        </w:rPr>
      </w:pPr>
    </w:p>
    <w:p w:rsidR="000F2B7A" w:rsidRPr="002B3A6C" w:rsidRDefault="000F2B7A" w:rsidP="00477B2C">
      <w:pPr>
        <w:spacing w:line="276" w:lineRule="auto"/>
        <w:ind w:firstLine="426"/>
        <w:jc w:val="both"/>
      </w:pPr>
      <w:r w:rsidRPr="002B3A6C">
        <w:t>Vzhľadom na to, že sa nejedná o podstatnú zmenu v činnosti prevádzky, inšpekcia nevybrala správny poplatok podľa zákona č. 145/1995 Z. z. o správnych poplatkoch v znení neskorších predpisov.</w:t>
      </w:r>
    </w:p>
    <w:p w:rsidR="00DC1B11" w:rsidRPr="002B3A6C" w:rsidRDefault="00DC1B11" w:rsidP="00477B2C">
      <w:pPr>
        <w:spacing w:line="276" w:lineRule="auto"/>
        <w:jc w:val="both"/>
        <w:rPr>
          <w:highlight w:val="yellow"/>
        </w:rPr>
      </w:pPr>
    </w:p>
    <w:p w:rsidR="00C260D1" w:rsidRPr="002B3A6C" w:rsidRDefault="00C260D1" w:rsidP="00477B2C">
      <w:pPr>
        <w:spacing w:line="276" w:lineRule="auto"/>
        <w:jc w:val="both"/>
        <w:rPr>
          <w:b/>
        </w:rPr>
      </w:pPr>
      <w:r w:rsidRPr="002B3A6C">
        <w:rPr>
          <w:b/>
        </w:rPr>
        <w:t>Súčasťou konania podľa zákona o IPKZ bolo konanie:</w:t>
      </w:r>
    </w:p>
    <w:p w:rsidR="000F2B7A" w:rsidRPr="002B3A6C" w:rsidRDefault="009161E1" w:rsidP="00477B2C">
      <w:pPr>
        <w:spacing w:line="276" w:lineRule="auto"/>
        <w:jc w:val="both"/>
        <w:rPr>
          <w:b/>
        </w:rPr>
      </w:pPr>
      <w:r w:rsidRPr="002B3A6C">
        <w:rPr>
          <w:b/>
        </w:rPr>
        <w:t>-</w:t>
      </w:r>
      <w:r w:rsidRPr="002B3A6C">
        <w:rPr>
          <w:b/>
        </w:rPr>
        <w:tab/>
      </w:r>
      <w:r w:rsidR="000F2B7A" w:rsidRPr="002B3A6C">
        <w:rPr>
          <w:b/>
        </w:rPr>
        <w:t>v oblasti p</w:t>
      </w:r>
      <w:r w:rsidRPr="002B3A6C">
        <w:rPr>
          <w:b/>
        </w:rPr>
        <w:t>ovrchových vôd a podzemných vôd:</w:t>
      </w:r>
    </w:p>
    <w:p w:rsidR="000F2B7A" w:rsidRPr="002B3A6C" w:rsidRDefault="000F2B7A" w:rsidP="00477B2C">
      <w:pPr>
        <w:numPr>
          <w:ilvl w:val="0"/>
          <w:numId w:val="44"/>
        </w:numPr>
        <w:suppressAutoHyphens/>
        <w:spacing w:line="276" w:lineRule="auto"/>
        <w:contextualSpacing/>
        <w:jc w:val="both"/>
      </w:pPr>
      <w:r w:rsidRPr="002B3A6C">
        <w:t xml:space="preserve">podľa § 3 ods. 3 písm. b) bod 1.1 zákona IPKZ – povolenie, zmena alebo zrušenie povolenia na odber povrchových vôd a podzemných vôd,  </w:t>
      </w:r>
    </w:p>
    <w:p w:rsidR="00FE3FBA" w:rsidRPr="002B3A6C" w:rsidRDefault="00FE3FBA" w:rsidP="00477B2C">
      <w:pPr>
        <w:pStyle w:val="Zarkazkladnhotextu"/>
        <w:spacing w:line="276" w:lineRule="auto"/>
        <w:ind w:firstLine="0"/>
      </w:pPr>
    </w:p>
    <w:p w:rsidR="009161E1" w:rsidRPr="002B3A6C" w:rsidRDefault="009161E1" w:rsidP="00477B2C">
      <w:pPr>
        <w:spacing w:line="276" w:lineRule="auto"/>
        <w:ind w:firstLine="426"/>
        <w:jc w:val="both"/>
        <w:rPr>
          <w:iCs/>
        </w:rPr>
      </w:pPr>
      <w:r w:rsidRPr="002B3A6C">
        <w:rPr>
          <w:iCs/>
        </w:rPr>
        <w:t>Inšpekcia v súlade so zákonom o IPKZ oznámila listom č. 10072/37/2019-43689/Faš/Z3 zo dňa 25</w:t>
      </w:r>
      <w:r w:rsidRPr="002B3A6C">
        <w:t xml:space="preserve">.11.2019 </w:t>
      </w:r>
      <w:r w:rsidRPr="002B3A6C">
        <w:rPr>
          <w:iCs/>
        </w:rPr>
        <w:t xml:space="preserve">účastníkom konania (prevádzkovateľ, </w:t>
      </w:r>
      <w:r w:rsidRPr="002B3A6C">
        <w:t>Obec Baloň</w:t>
      </w:r>
      <w:r w:rsidRPr="002B3A6C">
        <w:rPr>
          <w:iCs/>
        </w:rPr>
        <w:t>) a dotknutým orgánom (</w:t>
      </w:r>
      <w:r w:rsidRPr="002B3A6C">
        <w:t xml:space="preserve">Okresný úrad Dunajská Streda – odbor starostlivosti o životné prostredie, Slovenský vodohospodársky podnik –štátny podnik </w:t>
      </w:r>
      <w:r w:rsidRPr="002B3A6C">
        <w:rPr>
          <w:iCs/>
        </w:rPr>
        <w:t>) začatie správneho konania vo veci vydania zmeny č. 3 integrovaného povolenia pre prevádzku „</w:t>
      </w:r>
      <w:r w:rsidRPr="002B3A6C">
        <w:rPr>
          <w:b/>
          <w:iCs/>
        </w:rPr>
        <w:t>Hydinárska farma Baloň</w:t>
      </w:r>
      <w:r w:rsidRPr="002B3A6C">
        <w:rPr>
          <w:iCs/>
        </w:rPr>
        <w:t xml:space="preserve">“ a určila </w:t>
      </w:r>
      <w:r w:rsidRPr="002B3A6C">
        <w:t xml:space="preserve">účastníkom konania a dotknutým orgánom 30 dňovú lehotu na vyjadrenie. </w:t>
      </w:r>
    </w:p>
    <w:p w:rsidR="00C207B5" w:rsidRPr="002B3A6C" w:rsidRDefault="00C207B5" w:rsidP="00477B2C">
      <w:pPr>
        <w:spacing w:line="276" w:lineRule="auto"/>
        <w:ind w:firstLine="426"/>
        <w:jc w:val="both"/>
        <w:rPr>
          <w:iCs/>
        </w:rPr>
      </w:pPr>
    </w:p>
    <w:p w:rsidR="009161E1" w:rsidRPr="002B3A6C" w:rsidRDefault="009161E1" w:rsidP="00477B2C">
      <w:pPr>
        <w:spacing w:line="276" w:lineRule="auto"/>
        <w:ind w:firstLine="426"/>
        <w:jc w:val="both"/>
        <w:rPr>
          <w:iCs/>
        </w:rPr>
      </w:pPr>
      <w:r w:rsidRPr="002B3A6C">
        <w:rPr>
          <w:iCs/>
        </w:rPr>
        <w:t>V stanovenej lehote nebolo inšpekcii doručené žiadne vyjadrenie.</w:t>
      </w:r>
    </w:p>
    <w:p w:rsidR="009161E1" w:rsidRPr="002B3A6C" w:rsidRDefault="009161E1" w:rsidP="00477B2C">
      <w:pPr>
        <w:spacing w:line="276" w:lineRule="auto"/>
        <w:ind w:firstLine="426"/>
        <w:jc w:val="both"/>
      </w:pPr>
      <w:r w:rsidRPr="002B3A6C">
        <w:t xml:space="preserve">Iné vyjadrenia a námety k žiadosti v určenej lehote neboli vznesené. </w:t>
      </w:r>
    </w:p>
    <w:p w:rsidR="009161E1" w:rsidRPr="002B3A6C" w:rsidRDefault="009161E1" w:rsidP="00477B2C">
      <w:pPr>
        <w:spacing w:line="276" w:lineRule="auto"/>
        <w:jc w:val="both"/>
      </w:pPr>
    </w:p>
    <w:p w:rsidR="009161E1" w:rsidRPr="002B3A6C" w:rsidRDefault="009161E1" w:rsidP="00477B2C">
      <w:pPr>
        <w:autoSpaceDE w:val="0"/>
        <w:autoSpaceDN w:val="0"/>
        <w:adjustRightInd w:val="0"/>
        <w:spacing w:line="276" w:lineRule="auto"/>
        <w:ind w:firstLine="426"/>
        <w:jc w:val="both"/>
      </w:pPr>
      <w:r w:rsidRPr="002B3A6C">
        <w:t>Inšpekcia v priebehu konania nezistila dôvody, ktoré by bránili vydaniu zmeny č. 3 integrovaného povolenia, ktorej predmetom bolo udelenie súhlasu na odber podzemných vôd.</w:t>
      </w:r>
    </w:p>
    <w:p w:rsidR="009161E1" w:rsidRPr="002B3A6C" w:rsidRDefault="009161E1" w:rsidP="00477B2C">
      <w:pPr>
        <w:tabs>
          <w:tab w:val="left" w:pos="0"/>
        </w:tabs>
        <w:spacing w:line="276" w:lineRule="auto"/>
        <w:ind w:firstLine="426"/>
        <w:jc w:val="both"/>
      </w:pPr>
    </w:p>
    <w:p w:rsidR="009161E1" w:rsidRPr="002B3A6C" w:rsidRDefault="009161E1" w:rsidP="00477B2C">
      <w:pPr>
        <w:tabs>
          <w:tab w:val="left" w:pos="0"/>
        </w:tabs>
        <w:spacing w:line="276" w:lineRule="auto"/>
        <w:ind w:firstLine="426"/>
        <w:jc w:val="both"/>
      </w:pPr>
      <w:r w:rsidRPr="002B3A6C">
        <w:t>Vzhľadom na to, že zmena v činnosti prevádzky nemá významný negatívny vplyv na životné prostredie cudzieho štátu, cudzí dotknutý orgán nebol požiadaný o vyjadrenie.</w:t>
      </w:r>
    </w:p>
    <w:p w:rsidR="009161E1" w:rsidRPr="002B3A6C" w:rsidRDefault="009161E1" w:rsidP="00477B2C">
      <w:pPr>
        <w:tabs>
          <w:tab w:val="left" w:pos="0"/>
        </w:tabs>
        <w:spacing w:line="276" w:lineRule="auto"/>
        <w:ind w:firstLine="426"/>
        <w:jc w:val="both"/>
      </w:pPr>
    </w:p>
    <w:p w:rsidR="009161E1" w:rsidRPr="002B3A6C" w:rsidRDefault="009161E1" w:rsidP="00477B2C">
      <w:pPr>
        <w:spacing w:line="276" w:lineRule="auto"/>
        <w:ind w:firstLine="426"/>
        <w:jc w:val="both"/>
      </w:pPr>
      <w:r w:rsidRPr="002B3A6C">
        <w:t>Inšpekcia na základe vykonaného konania o zmene integrovaného povolenia, preskúmala žiadosť v zmysle zákona o IPKZ, zistila, že sú splnené podmienky podľa zákona o IPKZ a zákona o správnom konaní, a preto rozhodla tak, ako je uvedené vo výrokovej časti tohto rozhodnutia.</w:t>
      </w:r>
    </w:p>
    <w:p w:rsidR="00B30892" w:rsidRPr="002B3A6C" w:rsidRDefault="00B30892" w:rsidP="00477B2C">
      <w:pPr>
        <w:spacing w:line="276" w:lineRule="auto"/>
        <w:jc w:val="center"/>
        <w:rPr>
          <w:b/>
          <w:sz w:val="32"/>
          <w:highlight w:val="yellow"/>
        </w:rPr>
      </w:pPr>
    </w:p>
    <w:p w:rsidR="00B20547" w:rsidRPr="002B3A6C" w:rsidRDefault="00B20547" w:rsidP="00477B2C">
      <w:pPr>
        <w:spacing w:line="276" w:lineRule="auto"/>
        <w:jc w:val="center"/>
        <w:rPr>
          <w:sz w:val="32"/>
        </w:rPr>
      </w:pPr>
      <w:r w:rsidRPr="002B3A6C">
        <w:rPr>
          <w:b/>
          <w:sz w:val="32"/>
        </w:rPr>
        <w:t>P o u č e n i e</w:t>
      </w:r>
      <w:r w:rsidRPr="002B3A6C">
        <w:rPr>
          <w:b/>
          <w:sz w:val="32"/>
        </w:rPr>
        <w:tab/>
      </w:r>
    </w:p>
    <w:p w:rsidR="00B20547" w:rsidRPr="002B3A6C" w:rsidRDefault="00B20547" w:rsidP="00477B2C">
      <w:pPr>
        <w:spacing w:line="276" w:lineRule="auto"/>
        <w:ind w:firstLine="426"/>
        <w:jc w:val="both"/>
      </w:pPr>
      <w:r w:rsidRPr="002B3A6C">
        <w:t xml:space="preserve">Proti tomuto rozhodnutiu môžu podľa § 54 ods. 1 a 2 správneho poriadku účastníci konania v lehote do 15 dní odo dňa jeho doručenia podať odvolanie na Slovenskú inšpekciu </w:t>
      </w:r>
      <w:r w:rsidRPr="002B3A6C">
        <w:lastRenderedPageBreak/>
        <w:t>životného prostredia, Inšpektorát životného prostredia Bratislava, odbor integrovaného povoľovania a kontroly, Jeséniova 17, 831 01 Bratislava.</w:t>
      </w:r>
    </w:p>
    <w:p w:rsidR="00B20547" w:rsidRPr="002B3A6C" w:rsidRDefault="00B20547" w:rsidP="00477B2C">
      <w:pPr>
        <w:spacing w:line="276" w:lineRule="auto"/>
        <w:ind w:firstLine="426"/>
        <w:jc w:val="both"/>
      </w:pPr>
      <w:r w:rsidRPr="002B3A6C">
        <w:t>Ak toto rozhodnutie po vyčerpaní prípustných riadnych opravných prostriedkov nadobudne právoplatnosť, jeho zákonnosť môže byť preskúmaná súdom.</w:t>
      </w:r>
    </w:p>
    <w:p w:rsidR="00B20547" w:rsidRPr="002B3A6C" w:rsidRDefault="00B20547" w:rsidP="00477B2C">
      <w:pPr>
        <w:pStyle w:val="Odstavec1"/>
        <w:spacing w:before="0" w:line="276" w:lineRule="auto"/>
        <w:rPr>
          <w:bCs/>
          <w:szCs w:val="24"/>
          <w:highlight w:val="yellow"/>
          <w:lang w:val="sk-SK" w:eastAsia="sk-SK"/>
        </w:rPr>
      </w:pPr>
    </w:p>
    <w:p w:rsidR="00B20547" w:rsidRPr="002B3A6C" w:rsidRDefault="00B20547" w:rsidP="00477B2C">
      <w:pPr>
        <w:pStyle w:val="Odstavec1"/>
        <w:spacing w:before="0" w:line="276" w:lineRule="auto"/>
        <w:rPr>
          <w:bCs/>
          <w:szCs w:val="24"/>
          <w:highlight w:val="yellow"/>
          <w:lang w:val="sk-SK" w:eastAsia="sk-SK"/>
        </w:rPr>
      </w:pPr>
    </w:p>
    <w:p w:rsidR="00723B98" w:rsidRPr="002B3A6C" w:rsidRDefault="00723B98" w:rsidP="00477B2C">
      <w:pPr>
        <w:pStyle w:val="Odstavec1"/>
        <w:spacing w:before="0" w:line="276" w:lineRule="auto"/>
        <w:rPr>
          <w:bCs/>
          <w:szCs w:val="24"/>
          <w:highlight w:val="yellow"/>
          <w:lang w:val="sk-SK" w:eastAsia="sk-SK"/>
        </w:rPr>
      </w:pPr>
    </w:p>
    <w:p w:rsidR="00BC123E" w:rsidRPr="002B3A6C" w:rsidRDefault="00BC123E" w:rsidP="00477B2C">
      <w:pPr>
        <w:pStyle w:val="Zkladntext3"/>
        <w:spacing w:after="0" w:line="276" w:lineRule="auto"/>
        <w:rPr>
          <w:sz w:val="24"/>
          <w:szCs w:val="24"/>
          <w:highlight w:val="yellow"/>
        </w:rPr>
      </w:pPr>
    </w:p>
    <w:p w:rsidR="00F10712" w:rsidRPr="002B3A6C" w:rsidRDefault="00F10712" w:rsidP="00477B2C">
      <w:pPr>
        <w:pStyle w:val="Zkladntext3"/>
        <w:spacing w:after="0" w:line="276" w:lineRule="auto"/>
        <w:rPr>
          <w:sz w:val="24"/>
          <w:szCs w:val="24"/>
          <w:highlight w:val="yellow"/>
        </w:rPr>
      </w:pPr>
    </w:p>
    <w:p w:rsidR="00F10712" w:rsidRPr="002B3A6C" w:rsidRDefault="006600B3" w:rsidP="00477B2C">
      <w:pPr>
        <w:tabs>
          <w:tab w:val="left" w:pos="709"/>
        </w:tabs>
        <w:spacing w:line="276" w:lineRule="auto"/>
        <w:rPr>
          <w:highlight w:val="yellow"/>
        </w:rPr>
      </w:pPr>
      <w:r>
        <w:rPr>
          <w:noProof/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79pt;margin-top:-.1pt;width:170.3pt;height:4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" stroked="f">
            <v:textbox>
              <w:txbxContent>
                <w:p w:rsidR="00F63F74" w:rsidRPr="00405D60" w:rsidRDefault="00F63F74" w:rsidP="00F10712">
                  <w:pPr>
                    <w:tabs>
                      <w:tab w:val="left" w:pos="288"/>
                      <w:tab w:val="left" w:pos="1296"/>
                      <w:tab w:val="left" w:pos="1584"/>
                      <w:tab w:val="left" w:pos="3456"/>
                      <w:tab w:val="left" w:pos="4896"/>
                      <w:tab w:val="left" w:pos="5184"/>
                      <w:tab w:val="left" w:pos="6336"/>
                      <w:tab w:val="left" w:pos="6624"/>
                    </w:tabs>
                    <w:spacing w:line="300" w:lineRule="exact"/>
                    <w:jc w:val="both"/>
                  </w:pPr>
                  <w:r>
                    <w:t>JUDr. Richard Molnár</w:t>
                  </w:r>
                  <w:r w:rsidRPr="00405D60">
                    <w:tab/>
                  </w:r>
                </w:p>
                <w:p w:rsidR="00F63F74" w:rsidRPr="00405D60" w:rsidRDefault="00F63F74" w:rsidP="00EE6F2B">
                  <w:pPr>
                    <w:spacing w:line="300" w:lineRule="exact"/>
                    <w:ind w:firstLine="709"/>
                    <w:jc w:val="both"/>
                    <w:rPr>
                      <w:b/>
                    </w:rPr>
                  </w:pPr>
                  <w:r w:rsidRPr="00405D60">
                    <w:t>riaditeľ</w:t>
                  </w:r>
                </w:p>
                <w:p w:rsidR="00F63F74" w:rsidRDefault="00F63F74" w:rsidP="00F10712">
                  <w:pPr>
                    <w:jc w:val="center"/>
                  </w:pPr>
                </w:p>
              </w:txbxContent>
            </v:textbox>
          </v:shape>
        </w:pict>
      </w:r>
    </w:p>
    <w:p w:rsidR="00F10712" w:rsidRPr="002B3A6C" w:rsidRDefault="00F10712" w:rsidP="00477B2C">
      <w:pPr>
        <w:pStyle w:val="Zkladntext2"/>
        <w:spacing w:line="276" w:lineRule="auto"/>
        <w:ind w:firstLine="5387"/>
        <w:rPr>
          <w:highlight w:val="yellow"/>
        </w:rPr>
      </w:pPr>
    </w:p>
    <w:p w:rsidR="00723B98" w:rsidRPr="002B3A6C" w:rsidRDefault="00723B98" w:rsidP="00477B2C">
      <w:pPr>
        <w:tabs>
          <w:tab w:val="left" w:pos="851"/>
        </w:tabs>
        <w:spacing w:line="276" w:lineRule="auto"/>
        <w:ind w:left="851" w:hanging="851"/>
        <w:rPr>
          <w:b/>
          <w:highlight w:val="yellow"/>
        </w:rPr>
      </w:pPr>
    </w:p>
    <w:p w:rsidR="00E55C40" w:rsidRPr="002B3A6C" w:rsidRDefault="00E55C40" w:rsidP="00477B2C">
      <w:pPr>
        <w:tabs>
          <w:tab w:val="left" w:pos="851"/>
        </w:tabs>
        <w:spacing w:line="276" w:lineRule="auto"/>
        <w:ind w:left="851" w:hanging="851"/>
        <w:rPr>
          <w:b/>
        </w:rPr>
      </w:pPr>
    </w:p>
    <w:p w:rsidR="006272FA" w:rsidRPr="002B3A6C" w:rsidRDefault="006272FA" w:rsidP="00477B2C">
      <w:pPr>
        <w:tabs>
          <w:tab w:val="left" w:pos="851"/>
        </w:tabs>
        <w:spacing w:line="276" w:lineRule="auto"/>
        <w:ind w:left="851" w:hanging="851"/>
        <w:rPr>
          <w:b/>
        </w:rPr>
      </w:pPr>
      <w:r w:rsidRPr="002B3A6C">
        <w:rPr>
          <w:b/>
        </w:rPr>
        <w:t>Doručí sa účastníkom konania:</w:t>
      </w:r>
    </w:p>
    <w:p w:rsidR="00D407C2" w:rsidRPr="002B3A6C" w:rsidRDefault="00D407C2" w:rsidP="00477B2C">
      <w:pPr>
        <w:numPr>
          <w:ilvl w:val="0"/>
          <w:numId w:val="5"/>
        </w:numPr>
        <w:spacing w:line="276" w:lineRule="auto"/>
        <w:ind w:left="426" w:hanging="426"/>
        <w:jc w:val="both"/>
      </w:pPr>
      <w:r w:rsidRPr="002B3A6C">
        <w:t>Medzičilizie a.s., 930 08 Čiližská Radvaň 329,</w:t>
      </w:r>
    </w:p>
    <w:p w:rsidR="00D407C2" w:rsidRPr="002B3A6C" w:rsidRDefault="00D407C2" w:rsidP="00477B2C">
      <w:pPr>
        <w:numPr>
          <w:ilvl w:val="0"/>
          <w:numId w:val="5"/>
        </w:numPr>
        <w:spacing w:line="276" w:lineRule="auto"/>
        <w:ind w:left="426" w:hanging="426"/>
        <w:jc w:val="both"/>
      </w:pPr>
      <w:r w:rsidRPr="002B3A6C">
        <w:t xml:space="preserve">Obec Baloň, Obecný úrad, Baloň č. 22, 930 08 Čiližská Radvaň </w:t>
      </w:r>
    </w:p>
    <w:p w:rsidR="009A08E4" w:rsidRPr="002B3A6C" w:rsidRDefault="009A08E4" w:rsidP="00477B2C">
      <w:pPr>
        <w:spacing w:line="276" w:lineRule="auto"/>
        <w:rPr>
          <w:highlight w:val="yellow"/>
        </w:rPr>
      </w:pPr>
    </w:p>
    <w:p w:rsidR="00DF1B33" w:rsidRPr="002B3A6C" w:rsidRDefault="00DF1B33" w:rsidP="00477B2C">
      <w:pPr>
        <w:spacing w:line="276" w:lineRule="auto"/>
        <w:rPr>
          <w:b/>
        </w:rPr>
      </w:pPr>
      <w:r w:rsidRPr="002B3A6C">
        <w:rPr>
          <w:b/>
        </w:rPr>
        <w:t xml:space="preserve">Dotknutému orgánu: </w:t>
      </w:r>
      <w:r w:rsidRPr="002B3A6C">
        <w:t>(po nadobudnutí právoplatnosti)</w:t>
      </w:r>
    </w:p>
    <w:p w:rsidR="00D407C2" w:rsidRPr="002B3A6C" w:rsidRDefault="00D407C2" w:rsidP="00477B2C">
      <w:pPr>
        <w:numPr>
          <w:ilvl w:val="0"/>
          <w:numId w:val="5"/>
        </w:numPr>
        <w:spacing w:line="276" w:lineRule="auto"/>
        <w:ind w:left="426" w:hanging="426"/>
        <w:jc w:val="both"/>
      </w:pPr>
      <w:r w:rsidRPr="002B3A6C">
        <w:t>Okresný úrad Dunajská Streda, odbor starostlivosti o životné prostredie, Korzo B. Bartóka 789/3, 929 11 Dunajská Streda</w:t>
      </w:r>
    </w:p>
    <w:p w:rsidR="009161E1" w:rsidRPr="002B3A6C" w:rsidRDefault="009161E1" w:rsidP="00477B2C">
      <w:pPr>
        <w:numPr>
          <w:ilvl w:val="0"/>
          <w:numId w:val="5"/>
        </w:numPr>
        <w:spacing w:line="276" w:lineRule="auto"/>
        <w:ind w:left="426" w:hanging="426"/>
        <w:jc w:val="both"/>
      </w:pPr>
      <w:r w:rsidRPr="002B3A6C">
        <w:t>Slovenský vodohospodársky podnik, štátny podnik, Radničné námestie č. 8, 969 55 Banská Štiavnica</w:t>
      </w:r>
    </w:p>
    <w:p w:rsidR="00221059" w:rsidRPr="002B3A6C" w:rsidRDefault="00221059" w:rsidP="00477B2C">
      <w:pPr>
        <w:spacing w:line="276" w:lineRule="auto"/>
      </w:pPr>
    </w:p>
    <w:p w:rsidR="000259E1" w:rsidRPr="002B3A6C" w:rsidRDefault="000259E1" w:rsidP="00477B2C">
      <w:pPr>
        <w:spacing w:line="276" w:lineRule="auto"/>
      </w:pPr>
    </w:p>
    <w:sectPr w:rsidR="000259E1" w:rsidRPr="002B3A6C" w:rsidSect="004C6E63">
      <w:headerReference w:type="default" r:id="rId9"/>
      <w:footerReference w:type="even" r:id="rId10"/>
      <w:type w:val="continuous"/>
      <w:pgSz w:w="12240" w:h="15840"/>
      <w:pgMar w:top="1235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0B3" w:rsidRDefault="006600B3">
      <w:r>
        <w:separator/>
      </w:r>
    </w:p>
  </w:endnote>
  <w:endnote w:type="continuationSeparator" w:id="0">
    <w:p w:rsidR="006600B3" w:rsidRDefault="00660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charset w:val="02"/>
    <w:family w:val="swiss"/>
    <w:pitch w:val="variable"/>
  </w:font>
  <w:font w:name="Nyala">
    <w:panose1 w:val="02000504070300020003"/>
    <w:charset w:val="EE"/>
    <w:family w:val="auto"/>
    <w:pitch w:val="variable"/>
    <w:sig w:usb0="A000006F" w:usb1="00000000" w:usb2="00000800" w:usb3="00000000" w:csb0="0000009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F74" w:rsidRDefault="00F6703C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F63F74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F63F74" w:rsidRDefault="00F63F74">
    <w:pPr>
      <w:pStyle w:val="Pta"/>
    </w:pPr>
  </w:p>
  <w:p w:rsidR="00F63F74" w:rsidRDefault="00F63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0B3" w:rsidRDefault="006600B3">
      <w:r>
        <w:separator/>
      </w:r>
    </w:p>
  </w:footnote>
  <w:footnote w:type="continuationSeparator" w:id="0">
    <w:p w:rsidR="006600B3" w:rsidRDefault="00660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F74" w:rsidRPr="008E5D47" w:rsidRDefault="00F63F74" w:rsidP="00227EF2">
    <w:pPr>
      <w:pStyle w:val="Hlavika"/>
      <w:jc w:val="right"/>
      <w:rPr>
        <w:i/>
        <w:iCs/>
        <w:sz w:val="12"/>
        <w:szCs w:val="20"/>
      </w:rPr>
    </w:pPr>
    <w:r w:rsidRPr="00227EF2">
      <w:rPr>
        <w:i/>
        <w:iCs/>
        <w:sz w:val="20"/>
        <w:szCs w:val="20"/>
      </w:rPr>
      <w:t xml:space="preserve">strana </w:t>
    </w:r>
    <w:r w:rsidR="00F6703C" w:rsidRPr="00227EF2">
      <w:rPr>
        <w:i/>
        <w:iCs/>
        <w:sz w:val="20"/>
        <w:szCs w:val="20"/>
      </w:rPr>
      <w:fldChar w:fldCharType="begin"/>
    </w:r>
    <w:r w:rsidRPr="00227EF2">
      <w:rPr>
        <w:i/>
        <w:iCs/>
        <w:sz w:val="20"/>
        <w:szCs w:val="20"/>
      </w:rPr>
      <w:instrText xml:space="preserve"> PAGE </w:instrText>
    </w:r>
    <w:r w:rsidR="00F6703C" w:rsidRPr="00227EF2">
      <w:rPr>
        <w:i/>
        <w:iCs/>
        <w:sz w:val="20"/>
        <w:szCs w:val="20"/>
      </w:rPr>
      <w:fldChar w:fldCharType="separate"/>
    </w:r>
    <w:r w:rsidR="00A5130F">
      <w:rPr>
        <w:i/>
        <w:iCs/>
        <w:noProof/>
        <w:sz w:val="20"/>
        <w:szCs w:val="20"/>
      </w:rPr>
      <w:t>2</w:t>
    </w:r>
    <w:r w:rsidR="00F6703C" w:rsidRPr="00227EF2">
      <w:rPr>
        <w:sz w:val="20"/>
        <w:szCs w:val="20"/>
      </w:rPr>
      <w:fldChar w:fldCharType="end"/>
    </w:r>
    <w:r w:rsidRPr="00227EF2">
      <w:rPr>
        <w:i/>
        <w:iCs/>
        <w:sz w:val="20"/>
        <w:szCs w:val="20"/>
      </w:rPr>
      <w:t>/</w:t>
    </w:r>
    <w:r w:rsidR="00F6703C" w:rsidRPr="00227EF2">
      <w:rPr>
        <w:i/>
        <w:iCs/>
        <w:sz w:val="20"/>
        <w:szCs w:val="20"/>
      </w:rPr>
      <w:fldChar w:fldCharType="begin"/>
    </w:r>
    <w:r w:rsidRPr="00227EF2">
      <w:rPr>
        <w:i/>
        <w:iCs/>
        <w:sz w:val="20"/>
        <w:szCs w:val="20"/>
      </w:rPr>
      <w:instrText xml:space="preserve"> NUMPAGES </w:instrText>
    </w:r>
    <w:r w:rsidR="00F6703C" w:rsidRPr="00227EF2">
      <w:rPr>
        <w:i/>
        <w:iCs/>
        <w:sz w:val="20"/>
        <w:szCs w:val="20"/>
      </w:rPr>
      <w:fldChar w:fldCharType="separate"/>
    </w:r>
    <w:r w:rsidR="00A5130F">
      <w:rPr>
        <w:i/>
        <w:iCs/>
        <w:noProof/>
        <w:sz w:val="20"/>
        <w:szCs w:val="20"/>
      </w:rPr>
      <w:t>6</w:t>
    </w:r>
    <w:r w:rsidR="00F6703C" w:rsidRPr="00227EF2">
      <w:rPr>
        <w:sz w:val="20"/>
        <w:szCs w:val="20"/>
      </w:rPr>
      <w:fldChar w:fldCharType="end"/>
    </w:r>
    <w:r w:rsidRPr="00227EF2">
      <w:rPr>
        <w:i/>
        <w:iCs/>
        <w:sz w:val="20"/>
        <w:szCs w:val="20"/>
      </w:rPr>
      <w:t xml:space="preserve">rozhodnutia č. </w:t>
    </w:r>
    <w:r w:rsidR="008E5D47" w:rsidRPr="008E5D47">
      <w:rPr>
        <w:sz w:val="20"/>
      </w:rPr>
      <w:t>10072/37/2019-17599/2020/371340207/Z3</w:t>
    </w:r>
  </w:p>
  <w:p w:rsidR="00F63F74" w:rsidRDefault="00F63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03BAF1"/>
    <w:multiLevelType w:val="hybridMultilevel"/>
    <w:tmpl w:val="6E3F84B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323519B"/>
    <w:multiLevelType w:val="hybridMultilevel"/>
    <w:tmpl w:val="3CEB48D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398A062"/>
    <w:multiLevelType w:val="hybridMultilevel"/>
    <w:tmpl w:val="CB46766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3E43E2A"/>
    <w:multiLevelType w:val="hybridMultilevel"/>
    <w:tmpl w:val="769DA95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47060BB"/>
    <w:multiLevelType w:val="hybridMultilevel"/>
    <w:tmpl w:val="A8E0287B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6605721"/>
    <w:multiLevelType w:val="hybridMultilevel"/>
    <w:tmpl w:val="0411D563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439FCB9"/>
    <w:multiLevelType w:val="hybridMultilevel"/>
    <w:tmpl w:val="8122C3C2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DC0B006"/>
    <w:multiLevelType w:val="hybridMultilevel"/>
    <w:tmpl w:val="46BCC839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FFFFF7F"/>
    <w:multiLevelType w:val="singleLevel"/>
    <w:tmpl w:val="54B89356"/>
    <w:lvl w:ilvl="0">
      <w:start w:val="1"/>
      <w:numFmt w:val="decimal"/>
      <w:pStyle w:val="slovanzo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" w15:restartNumberingAfterBreak="0">
    <w:nsid w:val="FFFFFF89"/>
    <w:multiLevelType w:val="singleLevel"/>
    <w:tmpl w:val="206A0AB8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</w:abstractNum>
  <w:abstractNum w:abstractNumId="11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08"/>
    <w:multiLevelType w:val="multilevel"/>
    <w:tmpl w:val="792C1A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A"/>
    <w:multiLevelType w:val="multilevel"/>
    <w:tmpl w:val="0A0016F8"/>
    <w:name w:val="WW8Num1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eastAsia="Arial" w:hAnsi="Times New Roman"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C"/>
    <w:multiLevelType w:val="multilevel"/>
    <w:tmpl w:val="0000000C"/>
    <w:name w:val="WW8Num17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0000000D"/>
    <w:multiLevelType w:val="singleLevel"/>
    <w:tmpl w:val="0000000D"/>
    <w:name w:val="WW8Num19"/>
    <w:lvl w:ilvl="0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/>
      </w:rPr>
    </w:lvl>
  </w:abstractNum>
  <w:abstractNum w:abstractNumId="16" w15:restartNumberingAfterBreak="0">
    <w:nsid w:val="0000000F"/>
    <w:multiLevelType w:val="singleLevel"/>
    <w:tmpl w:val="0000000F"/>
    <w:name w:val="WW8Num21"/>
    <w:lvl w:ilvl="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</w:lvl>
  </w:abstractNum>
  <w:abstractNum w:abstractNumId="17" w15:restartNumberingAfterBreak="0">
    <w:nsid w:val="00000014"/>
    <w:multiLevelType w:val="multilevel"/>
    <w:tmpl w:val="00000014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00000015"/>
    <w:multiLevelType w:val="multilevel"/>
    <w:tmpl w:val="00000015"/>
    <w:name w:val="WW8Num2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9" w15:restartNumberingAfterBreak="0">
    <w:nsid w:val="00000017"/>
    <w:multiLevelType w:val="multilevel"/>
    <w:tmpl w:val="00000017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21" w15:restartNumberingAfterBreak="0">
    <w:nsid w:val="00000019"/>
    <w:multiLevelType w:val="singleLevel"/>
    <w:tmpl w:val="00000019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 w15:restartNumberingAfterBreak="0">
    <w:nsid w:val="0000001C"/>
    <w:multiLevelType w:val="multilevel"/>
    <w:tmpl w:val="52920B18"/>
    <w:name w:val="WW8Num4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7030A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7030A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7030A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7030A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7030A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7030A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7030A0"/>
      </w:rPr>
    </w:lvl>
  </w:abstractNum>
  <w:abstractNum w:abstractNumId="23" w15:restartNumberingAfterBreak="0">
    <w:nsid w:val="0000001D"/>
    <w:multiLevelType w:val="multilevel"/>
    <w:tmpl w:val="0000001D"/>
    <w:name w:val="WW8Num43"/>
    <w:lvl w:ilvl="0">
      <w:start w:val="2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4" w15:restartNumberingAfterBreak="0">
    <w:nsid w:val="00000021"/>
    <w:multiLevelType w:val="multilevel"/>
    <w:tmpl w:val="30D8561E"/>
    <w:name w:val="WW8Num48"/>
    <w:lvl w:ilvl="0">
      <w:start w:val="1"/>
      <w:numFmt w:val="lowerLetter"/>
      <w:lvlText w:val="%1)"/>
      <w:lvlJc w:val="left"/>
      <w:pPr>
        <w:tabs>
          <w:tab w:val="num" w:pos="143"/>
        </w:tabs>
        <w:ind w:left="1070" w:hanging="360"/>
      </w:pPr>
      <w:rPr>
        <w:vertAlign w:val="baseline"/>
      </w:rPr>
    </w:lvl>
    <w:lvl w:ilvl="1">
      <w:start w:val="23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7" w:hanging="180"/>
      </w:pPr>
    </w:lvl>
  </w:abstractNum>
  <w:abstractNum w:abstractNumId="25" w15:restartNumberingAfterBreak="0">
    <w:nsid w:val="00000022"/>
    <w:multiLevelType w:val="singleLevel"/>
    <w:tmpl w:val="00000022"/>
    <w:name w:val="WW8Num49"/>
    <w:lvl w:ilvl="0">
      <w:start w:val="1"/>
      <w:numFmt w:val="lowerLetter"/>
      <w:lvlText w:val="%1)"/>
      <w:lvlJc w:val="left"/>
      <w:pPr>
        <w:tabs>
          <w:tab w:val="num" w:pos="6662"/>
        </w:tabs>
        <w:ind w:left="7732" w:hanging="360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01AE155E"/>
    <w:multiLevelType w:val="hybridMultilevel"/>
    <w:tmpl w:val="C6228F3A"/>
    <w:name w:val="WW8Num482"/>
    <w:lvl w:ilvl="0" w:tplc="D7B86E96">
      <w:start w:val="1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2EE8F2F"/>
    <w:multiLevelType w:val="hybridMultilevel"/>
    <w:tmpl w:val="42C38A07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052C0B21"/>
    <w:multiLevelType w:val="hybridMultilevel"/>
    <w:tmpl w:val="2332BE22"/>
    <w:lvl w:ilvl="0" w:tplc="041B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87983D9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7CD65DC"/>
    <w:multiLevelType w:val="hybridMultilevel"/>
    <w:tmpl w:val="B8A2C97E"/>
    <w:lvl w:ilvl="0" w:tplc="9F40C2F4">
      <w:start w:val="1"/>
      <w:numFmt w:val="lowerLetter"/>
      <w:lvlText w:val="%1)"/>
      <w:lvlJc w:val="left"/>
      <w:pPr>
        <w:ind w:left="708" w:hanging="888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900" w:hanging="360"/>
      </w:pPr>
    </w:lvl>
    <w:lvl w:ilvl="2" w:tplc="041B001B" w:tentative="1">
      <w:start w:val="1"/>
      <w:numFmt w:val="lowerRoman"/>
      <w:lvlText w:val="%3."/>
      <w:lvlJc w:val="right"/>
      <w:pPr>
        <w:ind w:left="1620" w:hanging="180"/>
      </w:pPr>
    </w:lvl>
    <w:lvl w:ilvl="3" w:tplc="041B000F" w:tentative="1">
      <w:start w:val="1"/>
      <w:numFmt w:val="decimal"/>
      <w:lvlText w:val="%4."/>
      <w:lvlJc w:val="left"/>
      <w:pPr>
        <w:ind w:left="2340" w:hanging="360"/>
      </w:pPr>
    </w:lvl>
    <w:lvl w:ilvl="4" w:tplc="041B0019" w:tentative="1">
      <w:start w:val="1"/>
      <w:numFmt w:val="lowerLetter"/>
      <w:lvlText w:val="%5."/>
      <w:lvlJc w:val="left"/>
      <w:pPr>
        <w:ind w:left="3060" w:hanging="360"/>
      </w:pPr>
    </w:lvl>
    <w:lvl w:ilvl="5" w:tplc="041B001B" w:tentative="1">
      <w:start w:val="1"/>
      <w:numFmt w:val="lowerRoman"/>
      <w:lvlText w:val="%6."/>
      <w:lvlJc w:val="right"/>
      <w:pPr>
        <w:ind w:left="3780" w:hanging="180"/>
      </w:pPr>
    </w:lvl>
    <w:lvl w:ilvl="6" w:tplc="041B000F" w:tentative="1">
      <w:start w:val="1"/>
      <w:numFmt w:val="decimal"/>
      <w:lvlText w:val="%7."/>
      <w:lvlJc w:val="left"/>
      <w:pPr>
        <w:ind w:left="4500" w:hanging="360"/>
      </w:pPr>
    </w:lvl>
    <w:lvl w:ilvl="7" w:tplc="041B0019" w:tentative="1">
      <w:start w:val="1"/>
      <w:numFmt w:val="lowerLetter"/>
      <w:lvlText w:val="%8."/>
      <w:lvlJc w:val="left"/>
      <w:pPr>
        <w:ind w:left="5220" w:hanging="360"/>
      </w:pPr>
    </w:lvl>
    <w:lvl w:ilvl="8" w:tplc="041B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0" w15:restartNumberingAfterBreak="0">
    <w:nsid w:val="08AE1D09"/>
    <w:multiLevelType w:val="hybridMultilevel"/>
    <w:tmpl w:val="F2AEA44E"/>
    <w:lvl w:ilvl="0" w:tplc="EE9A3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1046D6">
      <w:start w:val="1"/>
      <w:numFmt w:val="decimal"/>
      <w:lvlText w:val="1.%3"/>
      <w:lvlJc w:val="left"/>
      <w:pPr>
        <w:tabs>
          <w:tab w:val="num" w:pos="2689"/>
        </w:tabs>
        <w:ind w:left="2689" w:hanging="709"/>
      </w:pPr>
      <w:rPr>
        <w:b w:val="0"/>
        <w:color w:val="auto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8C93DE4"/>
    <w:multiLevelType w:val="multilevel"/>
    <w:tmpl w:val="299A73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0B2D6850"/>
    <w:multiLevelType w:val="hybridMultilevel"/>
    <w:tmpl w:val="D40EC4C0"/>
    <w:lvl w:ilvl="0" w:tplc="027EFDF2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C3D036E"/>
    <w:multiLevelType w:val="hybridMultilevel"/>
    <w:tmpl w:val="27624F98"/>
    <w:lvl w:ilvl="0" w:tplc="B8C6253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AB1AD3"/>
    <w:multiLevelType w:val="hybridMultilevel"/>
    <w:tmpl w:val="E7B7756B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24797C6A"/>
    <w:multiLevelType w:val="hybridMultilevel"/>
    <w:tmpl w:val="4EA4797E"/>
    <w:lvl w:ilvl="0" w:tplc="95BCF2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655311"/>
    <w:multiLevelType w:val="multilevel"/>
    <w:tmpl w:val="858A9F48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26652108"/>
    <w:multiLevelType w:val="hybridMultilevel"/>
    <w:tmpl w:val="9F54D78C"/>
    <w:lvl w:ilvl="0" w:tplc="170EE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6A9B7F4"/>
    <w:multiLevelType w:val="hybridMultilevel"/>
    <w:tmpl w:val="B1E07299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299611B1"/>
    <w:multiLevelType w:val="hybridMultilevel"/>
    <w:tmpl w:val="19E6D4BE"/>
    <w:lvl w:ilvl="0" w:tplc="2FFE6E76">
      <w:start w:val="5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827FBC"/>
    <w:multiLevelType w:val="hybridMultilevel"/>
    <w:tmpl w:val="DCBCB248"/>
    <w:lvl w:ilvl="0" w:tplc="94006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EC1BDED"/>
    <w:multiLevelType w:val="hybridMultilevel"/>
    <w:tmpl w:val="8EFDEA40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346DEBD1"/>
    <w:multiLevelType w:val="hybridMultilevel"/>
    <w:tmpl w:val="16ABB9E0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39CB7151"/>
    <w:multiLevelType w:val="hybridMultilevel"/>
    <w:tmpl w:val="7C1CA81A"/>
    <w:lvl w:ilvl="0" w:tplc="5DE80304">
      <w:start w:val="1"/>
      <w:numFmt w:val="upperLetter"/>
      <w:lvlText w:val="%1."/>
      <w:lvlJc w:val="left"/>
      <w:pPr>
        <w:tabs>
          <w:tab w:val="num" w:pos="709"/>
        </w:tabs>
        <w:ind w:left="709" w:hanging="709"/>
      </w:pPr>
      <w:rPr>
        <w:b/>
        <w:color w:val="auto"/>
        <w:sz w:val="24"/>
        <w:szCs w:val="24"/>
      </w:rPr>
    </w:lvl>
    <w:lvl w:ilvl="1" w:tplc="8AC06D8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b/>
        <w:color w:val="auto"/>
        <w:sz w:val="24"/>
        <w:szCs w:val="24"/>
      </w:rPr>
    </w:lvl>
    <w:lvl w:ilvl="2" w:tplc="4504F6EE">
      <w:start w:val="16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color w:val="000000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1561F04"/>
    <w:multiLevelType w:val="hybridMultilevel"/>
    <w:tmpl w:val="931226C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46BBDDD3"/>
    <w:multiLevelType w:val="hybridMultilevel"/>
    <w:tmpl w:val="05B6F06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4A0D1CC0"/>
    <w:multiLevelType w:val="hybridMultilevel"/>
    <w:tmpl w:val="26FA9EAC"/>
    <w:lvl w:ilvl="0" w:tplc="1F1A81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8B63CB"/>
    <w:multiLevelType w:val="multilevel"/>
    <w:tmpl w:val="403469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8" w15:restartNumberingAfterBreak="0">
    <w:nsid w:val="4B942EE3"/>
    <w:multiLevelType w:val="multilevel"/>
    <w:tmpl w:val="D0FA7E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9" w15:restartNumberingAfterBreak="0">
    <w:nsid w:val="4D4A4F54"/>
    <w:multiLevelType w:val="hybridMultilevel"/>
    <w:tmpl w:val="3D4E2E36"/>
    <w:lvl w:ilvl="0" w:tplc="A75AD65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  <w:i w:val="0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E9150AA"/>
    <w:multiLevelType w:val="hybridMultilevel"/>
    <w:tmpl w:val="467A3C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AC21D4"/>
    <w:multiLevelType w:val="multilevel"/>
    <w:tmpl w:val="FA622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0FC2CA4"/>
    <w:multiLevelType w:val="multilevel"/>
    <w:tmpl w:val="7D4C60F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3" w15:restartNumberingAfterBreak="0">
    <w:nsid w:val="536060EE"/>
    <w:multiLevelType w:val="multilevel"/>
    <w:tmpl w:val="9A9CF15A"/>
    <w:lvl w:ilvl="0">
      <w:start w:val="1"/>
      <w:numFmt w:val="decimal"/>
      <w:pStyle w:val="misa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misa2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misa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9E14DFB"/>
    <w:multiLevelType w:val="hybridMultilevel"/>
    <w:tmpl w:val="EE40A8D0"/>
    <w:lvl w:ilvl="0" w:tplc="041B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EA6ED56"/>
    <w:multiLevelType w:val="hybridMultilevel"/>
    <w:tmpl w:val="C89CDBA2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 w15:restartNumberingAfterBreak="0">
    <w:nsid w:val="5EBB68F1"/>
    <w:multiLevelType w:val="hybridMultilevel"/>
    <w:tmpl w:val="B56C63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9E7A3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DC5C03"/>
    <w:multiLevelType w:val="hybridMultilevel"/>
    <w:tmpl w:val="50A2B1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B87F17"/>
    <w:multiLevelType w:val="multilevel"/>
    <w:tmpl w:val="46883F2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6BA56380"/>
    <w:multiLevelType w:val="hybridMultilevel"/>
    <w:tmpl w:val="14CAFABC"/>
    <w:lvl w:ilvl="0" w:tplc="CD0244AC">
      <w:start w:val="1"/>
      <w:numFmt w:val="decimal"/>
      <w:pStyle w:val="Pod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D0244AC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FD4E5A"/>
    <w:multiLevelType w:val="multilevel"/>
    <w:tmpl w:val="512A10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1" w15:restartNumberingAfterBreak="0">
    <w:nsid w:val="7626B70D"/>
    <w:multiLevelType w:val="hybridMultilevel"/>
    <w:tmpl w:val="AE6B5B3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2" w15:restartNumberingAfterBreak="0">
    <w:nsid w:val="76A84B28"/>
    <w:multiLevelType w:val="hybridMultilevel"/>
    <w:tmpl w:val="17E863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9C50E5"/>
    <w:multiLevelType w:val="hybridMultilevel"/>
    <w:tmpl w:val="39CCAEEE"/>
    <w:lvl w:ilvl="0" w:tplc="51EACDF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41A49814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050005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05000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050005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64" w15:restartNumberingAfterBreak="0">
    <w:nsid w:val="7EBF44E2"/>
    <w:multiLevelType w:val="hybridMultilevel"/>
    <w:tmpl w:val="3CAAC7A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0"/>
  </w:num>
  <w:num w:numId="3">
    <w:abstractNumId w:val="59"/>
  </w:num>
  <w:num w:numId="4">
    <w:abstractNumId w:val="33"/>
  </w:num>
  <w:num w:numId="5">
    <w:abstractNumId w:val="64"/>
  </w:num>
  <w:num w:numId="6">
    <w:abstractNumId w:val="8"/>
  </w:num>
  <w:num w:numId="7">
    <w:abstractNumId w:val="53"/>
  </w:num>
  <w:num w:numId="8">
    <w:abstractNumId w:val="50"/>
  </w:num>
  <w:num w:numId="9">
    <w:abstractNumId w:val="37"/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1"/>
  </w:num>
  <w:num w:numId="13">
    <w:abstractNumId w:val="7"/>
  </w:num>
  <w:num w:numId="14">
    <w:abstractNumId w:val="1"/>
  </w:num>
  <w:num w:numId="15">
    <w:abstractNumId w:val="4"/>
  </w:num>
  <w:num w:numId="16">
    <w:abstractNumId w:val="45"/>
  </w:num>
  <w:num w:numId="17">
    <w:abstractNumId w:val="27"/>
  </w:num>
  <w:num w:numId="18">
    <w:abstractNumId w:val="44"/>
  </w:num>
  <w:num w:numId="19">
    <w:abstractNumId w:val="6"/>
  </w:num>
  <w:num w:numId="20">
    <w:abstractNumId w:val="42"/>
  </w:num>
  <w:num w:numId="21">
    <w:abstractNumId w:val="0"/>
  </w:num>
  <w:num w:numId="22">
    <w:abstractNumId w:val="41"/>
  </w:num>
  <w:num w:numId="23">
    <w:abstractNumId w:val="34"/>
  </w:num>
  <w:num w:numId="24">
    <w:abstractNumId w:val="5"/>
  </w:num>
  <w:num w:numId="25">
    <w:abstractNumId w:val="38"/>
  </w:num>
  <w:num w:numId="26">
    <w:abstractNumId w:val="3"/>
  </w:num>
  <w:num w:numId="27">
    <w:abstractNumId w:val="55"/>
  </w:num>
  <w:num w:numId="28">
    <w:abstractNumId w:val="2"/>
  </w:num>
  <w:num w:numId="29">
    <w:abstractNumId w:val="46"/>
  </w:num>
  <w:num w:numId="30">
    <w:abstractNumId w:val="39"/>
  </w:num>
  <w:num w:numId="31">
    <w:abstractNumId w:val="31"/>
  </w:num>
  <w:num w:numId="3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4"/>
  </w:num>
  <w:num w:numId="35">
    <w:abstractNumId w:val="5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0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8"/>
  </w:num>
  <w:num w:numId="41">
    <w:abstractNumId w:val="51"/>
  </w:num>
  <w:num w:numId="42">
    <w:abstractNumId w:val="29"/>
  </w:num>
  <w:num w:numId="43">
    <w:abstractNumId w:val="35"/>
  </w:num>
  <w:num w:numId="44">
    <w:abstractNumId w:val="56"/>
  </w:num>
  <w:num w:numId="45">
    <w:abstractNumId w:val="62"/>
  </w:num>
  <w:num w:numId="46">
    <w:abstractNumId w:val="32"/>
  </w:num>
  <w:num w:numId="47">
    <w:abstractNumId w:val="5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532"/>
    <w:rsid w:val="0000057C"/>
    <w:rsid w:val="00003FF1"/>
    <w:rsid w:val="00005A42"/>
    <w:rsid w:val="00006143"/>
    <w:rsid w:val="00010472"/>
    <w:rsid w:val="0001081B"/>
    <w:rsid w:val="00013A67"/>
    <w:rsid w:val="000161A4"/>
    <w:rsid w:val="00016740"/>
    <w:rsid w:val="0001789A"/>
    <w:rsid w:val="00017941"/>
    <w:rsid w:val="00021B18"/>
    <w:rsid w:val="0002250C"/>
    <w:rsid w:val="000232D2"/>
    <w:rsid w:val="00024E53"/>
    <w:rsid w:val="000250FF"/>
    <w:rsid w:val="000259E1"/>
    <w:rsid w:val="00027F2C"/>
    <w:rsid w:val="0003323E"/>
    <w:rsid w:val="000361E1"/>
    <w:rsid w:val="00037602"/>
    <w:rsid w:val="000376A8"/>
    <w:rsid w:val="00037B47"/>
    <w:rsid w:val="000429DA"/>
    <w:rsid w:val="00044E82"/>
    <w:rsid w:val="00045577"/>
    <w:rsid w:val="00047C35"/>
    <w:rsid w:val="00050D5D"/>
    <w:rsid w:val="00051618"/>
    <w:rsid w:val="000521CE"/>
    <w:rsid w:val="00053015"/>
    <w:rsid w:val="00055AE1"/>
    <w:rsid w:val="00057124"/>
    <w:rsid w:val="0005713B"/>
    <w:rsid w:val="0005737F"/>
    <w:rsid w:val="000636A3"/>
    <w:rsid w:val="0006373A"/>
    <w:rsid w:val="000713CD"/>
    <w:rsid w:val="00071594"/>
    <w:rsid w:val="00071FEF"/>
    <w:rsid w:val="000767D5"/>
    <w:rsid w:val="0008152C"/>
    <w:rsid w:val="000816A2"/>
    <w:rsid w:val="00082C76"/>
    <w:rsid w:val="0008384D"/>
    <w:rsid w:val="00084379"/>
    <w:rsid w:val="0008490B"/>
    <w:rsid w:val="000857AE"/>
    <w:rsid w:val="000907AB"/>
    <w:rsid w:val="00091639"/>
    <w:rsid w:val="00092F6B"/>
    <w:rsid w:val="0009535D"/>
    <w:rsid w:val="00095469"/>
    <w:rsid w:val="000955BC"/>
    <w:rsid w:val="00095D32"/>
    <w:rsid w:val="00095EFF"/>
    <w:rsid w:val="00095F87"/>
    <w:rsid w:val="000A03A4"/>
    <w:rsid w:val="000A151E"/>
    <w:rsid w:val="000A3F27"/>
    <w:rsid w:val="000A5568"/>
    <w:rsid w:val="000A5B33"/>
    <w:rsid w:val="000A5C37"/>
    <w:rsid w:val="000A75F7"/>
    <w:rsid w:val="000B0923"/>
    <w:rsid w:val="000B1333"/>
    <w:rsid w:val="000B2922"/>
    <w:rsid w:val="000B326E"/>
    <w:rsid w:val="000B3593"/>
    <w:rsid w:val="000B493C"/>
    <w:rsid w:val="000B50E3"/>
    <w:rsid w:val="000B5132"/>
    <w:rsid w:val="000B676D"/>
    <w:rsid w:val="000C065E"/>
    <w:rsid w:val="000C0B50"/>
    <w:rsid w:val="000C0EB8"/>
    <w:rsid w:val="000C34C9"/>
    <w:rsid w:val="000C3829"/>
    <w:rsid w:val="000C3A9F"/>
    <w:rsid w:val="000C3D0C"/>
    <w:rsid w:val="000C6CCC"/>
    <w:rsid w:val="000C75BA"/>
    <w:rsid w:val="000C7A65"/>
    <w:rsid w:val="000C7E8E"/>
    <w:rsid w:val="000D17C5"/>
    <w:rsid w:val="000D1DD7"/>
    <w:rsid w:val="000D3377"/>
    <w:rsid w:val="000D34EA"/>
    <w:rsid w:val="000D3C37"/>
    <w:rsid w:val="000D520C"/>
    <w:rsid w:val="000D55D9"/>
    <w:rsid w:val="000D590A"/>
    <w:rsid w:val="000D6539"/>
    <w:rsid w:val="000E2A60"/>
    <w:rsid w:val="000E3283"/>
    <w:rsid w:val="000E3D17"/>
    <w:rsid w:val="000E4860"/>
    <w:rsid w:val="000E5259"/>
    <w:rsid w:val="000F0566"/>
    <w:rsid w:val="000F0B29"/>
    <w:rsid w:val="000F0E64"/>
    <w:rsid w:val="000F2AA9"/>
    <w:rsid w:val="000F2B7A"/>
    <w:rsid w:val="000F7F64"/>
    <w:rsid w:val="00100232"/>
    <w:rsid w:val="001027C1"/>
    <w:rsid w:val="00103EBD"/>
    <w:rsid w:val="0010488C"/>
    <w:rsid w:val="00110474"/>
    <w:rsid w:val="00112328"/>
    <w:rsid w:val="00113FA3"/>
    <w:rsid w:val="00115803"/>
    <w:rsid w:val="00115F20"/>
    <w:rsid w:val="001160BA"/>
    <w:rsid w:val="00116638"/>
    <w:rsid w:val="00121526"/>
    <w:rsid w:val="00121EBF"/>
    <w:rsid w:val="0012325A"/>
    <w:rsid w:val="00123CCF"/>
    <w:rsid w:val="00126840"/>
    <w:rsid w:val="00126F78"/>
    <w:rsid w:val="001273A2"/>
    <w:rsid w:val="00130D6E"/>
    <w:rsid w:val="00131D6B"/>
    <w:rsid w:val="0013240B"/>
    <w:rsid w:val="00132F29"/>
    <w:rsid w:val="001353C1"/>
    <w:rsid w:val="00136CC2"/>
    <w:rsid w:val="00136E5B"/>
    <w:rsid w:val="001372C4"/>
    <w:rsid w:val="00137947"/>
    <w:rsid w:val="0014352D"/>
    <w:rsid w:val="0014604F"/>
    <w:rsid w:val="001467C5"/>
    <w:rsid w:val="00146B6F"/>
    <w:rsid w:val="00147229"/>
    <w:rsid w:val="001513CE"/>
    <w:rsid w:val="0015253F"/>
    <w:rsid w:val="00153FCD"/>
    <w:rsid w:val="00154365"/>
    <w:rsid w:val="00154807"/>
    <w:rsid w:val="00154CF9"/>
    <w:rsid w:val="001574C5"/>
    <w:rsid w:val="00157869"/>
    <w:rsid w:val="0016383D"/>
    <w:rsid w:val="00165515"/>
    <w:rsid w:val="00166078"/>
    <w:rsid w:val="0017163C"/>
    <w:rsid w:val="00172D4A"/>
    <w:rsid w:val="00173346"/>
    <w:rsid w:val="001764E5"/>
    <w:rsid w:val="001779F7"/>
    <w:rsid w:val="0018219C"/>
    <w:rsid w:val="00182AE0"/>
    <w:rsid w:val="00182C18"/>
    <w:rsid w:val="00182DE8"/>
    <w:rsid w:val="00182E63"/>
    <w:rsid w:val="0018540F"/>
    <w:rsid w:val="00185D49"/>
    <w:rsid w:val="00187F4B"/>
    <w:rsid w:val="001923BB"/>
    <w:rsid w:val="001942DE"/>
    <w:rsid w:val="00194975"/>
    <w:rsid w:val="00194C4F"/>
    <w:rsid w:val="00194D3E"/>
    <w:rsid w:val="00195B43"/>
    <w:rsid w:val="00195D95"/>
    <w:rsid w:val="00195DD6"/>
    <w:rsid w:val="00196E20"/>
    <w:rsid w:val="001A3656"/>
    <w:rsid w:val="001A435D"/>
    <w:rsid w:val="001A4DC9"/>
    <w:rsid w:val="001A531B"/>
    <w:rsid w:val="001A5B31"/>
    <w:rsid w:val="001A6D82"/>
    <w:rsid w:val="001B01D0"/>
    <w:rsid w:val="001B1816"/>
    <w:rsid w:val="001B22DA"/>
    <w:rsid w:val="001B348E"/>
    <w:rsid w:val="001B3740"/>
    <w:rsid w:val="001B3852"/>
    <w:rsid w:val="001B3A9E"/>
    <w:rsid w:val="001B40DE"/>
    <w:rsid w:val="001B62CA"/>
    <w:rsid w:val="001B63F7"/>
    <w:rsid w:val="001B6D2E"/>
    <w:rsid w:val="001B77B9"/>
    <w:rsid w:val="001C00A8"/>
    <w:rsid w:val="001C06FF"/>
    <w:rsid w:val="001C1612"/>
    <w:rsid w:val="001C187A"/>
    <w:rsid w:val="001C222E"/>
    <w:rsid w:val="001C2E04"/>
    <w:rsid w:val="001C49C6"/>
    <w:rsid w:val="001C49F4"/>
    <w:rsid w:val="001C6326"/>
    <w:rsid w:val="001D1D45"/>
    <w:rsid w:val="001D2049"/>
    <w:rsid w:val="001D21FC"/>
    <w:rsid w:val="001D6A8D"/>
    <w:rsid w:val="001D7247"/>
    <w:rsid w:val="001E04AF"/>
    <w:rsid w:val="001E0598"/>
    <w:rsid w:val="001E0790"/>
    <w:rsid w:val="001E178F"/>
    <w:rsid w:val="001E3FE4"/>
    <w:rsid w:val="001E4471"/>
    <w:rsid w:val="001E59A8"/>
    <w:rsid w:val="001E61EB"/>
    <w:rsid w:val="001E737C"/>
    <w:rsid w:val="001F098E"/>
    <w:rsid w:val="001F6735"/>
    <w:rsid w:val="00201041"/>
    <w:rsid w:val="00204C30"/>
    <w:rsid w:val="0020750B"/>
    <w:rsid w:val="002108BC"/>
    <w:rsid w:val="00210E93"/>
    <w:rsid w:val="00211A1E"/>
    <w:rsid w:val="00212908"/>
    <w:rsid w:val="00215A0C"/>
    <w:rsid w:val="002162BE"/>
    <w:rsid w:val="002162D7"/>
    <w:rsid w:val="002166A6"/>
    <w:rsid w:val="00216840"/>
    <w:rsid w:val="00216884"/>
    <w:rsid w:val="00217363"/>
    <w:rsid w:val="0021764A"/>
    <w:rsid w:val="00220621"/>
    <w:rsid w:val="002207E1"/>
    <w:rsid w:val="00220959"/>
    <w:rsid w:val="00221059"/>
    <w:rsid w:val="002211A6"/>
    <w:rsid w:val="002217A9"/>
    <w:rsid w:val="00222046"/>
    <w:rsid w:val="00223A80"/>
    <w:rsid w:val="00223B22"/>
    <w:rsid w:val="00223BA6"/>
    <w:rsid w:val="00224A8C"/>
    <w:rsid w:val="002253E0"/>
    <w:rsid w:val="00225CEF"/>
    <w:rsid w:val="00226A7F"/>
    <w:rsid w:val="00227EF2"/>
    <w:rsid w:val="0023001E"/>
    <w:rsid w:val="00231E16"/>
    <w:rsid w:val="0023202A"/>
    <w:rsid w:val="002324C8"/>
    <w:rsid w:val="002331F8"/>
    <w:rsid w:val="00233BD6"/>
    <w:rsid w:val="00236CD7"/>
    <w:rsid w:val="00236F83"/>
    <w:rsid w:val="00240094"/>
    <w:rsid w:val="0024085D"/>
    <w:rsid w:val="002412D8"/>
    <w:rsid w:val="00244FB9"/>
    <w:rsid w:val="002478C5"/>
    <w:rsid w:val="00251BBA"/>
    <w:rsid w:val="00252EAB"/>
    <w:rsid w:val="00253019"/>
    <w:rsid w:val="002539E6"/>
    <w:rsid w:val="00253D13"/>
    <w:rsid w:val="00255883"/>
    <w:rsid w:val="00256E8C"/>
    <w:rsid w:val="0025706C"/>
    <w:rsid w:val="00261CBF"/>
    <w:rsid w:val="00262228"/>
    <w:rsid w:val="00262A45"/>
    <w:rsid w:val="002648B1"/>
    <w:rsid w:val="002653C6"/>
    <w:rsid w:val="00265CBE"/>
    <w:rsid w:val="0026618A"/>
    <w:rsid w:val="002705F9"/>
    <w:rsid w:val="00270B14"/>
    <w:rsid w:val="00272DBE"/>
    <w:rsid w:val="0027679A"/>
    <w:rsid w:val="002770FD"/>
    <w:rsid w:val="0027738F"/>
    <w:rsid w:val="00280F45"/>
    <w:rsid w:val="002814A7"/>
    <w:rsid w:val="00281791"/>
    <w:rsid w:val="00281AC6"/>
    <w:rsid w:val="002868DA"/>
    <w:rsid w:val="0028774B"/>
    <w:rsid w:val="00287898"/>
    <w:rsid w:val="00290179"/>
    <w:rsid w:val="002906C4"/>
    <w:rsid w:val="00290A90"/>
    <w:rsid w:val="00290B1B"/>
    <w:rsid w:val="00291420"/>
    <w:rsid w:val="00291C05"/>
    <w:rsid w:val="0029545D"/>
    <w:rsid w:val="002A2561"/>
    <w:rsid w:val="002A3D27"/>
    <w:rsid w:val="002A6B64"/>
    <w:rsid w:val="002A6CAD"/>
    <w:rsid w:val="002A6CB8"/>
    <w:rsid w:val="002B1E61"/>
    <w:rsid w:val="002B2717"/>
    <w:rsid w:val="002B3A6C"/>
    <w:rsid w:val="002B3F0E"/>
    <w:rsid w:val="002B50EE"/>
    <w:rsid w:val="002B68F9"/>
    <w:rsid w:val="002B7DA8"/>
    <w:rsid w:val="002B7F76"/>
    <w:rsid w:val="002C0044"/>
    <w:rsid w:val="002C0833"/>
    <w:rsid w:val="002C0E2A"/>
    <w:rsid w:val="002C2E52"/>
    <w:rsid w:val="002C4E47"/>
    <w:rsid w:val="002C7E63"/>
    <w:rsid w:val="002D0C75"/>
    <w:rsid w:val="002D23C2"/>
    <w:rsid w:val="002D3A92"/>
    <w:rsid w:val="002D6792"/>
    <w:rsid w:val="002D6E39"/>
    <w:rsid w:val="002D7AF0"/>
    <w:rsid w:val="002E0649"/>
    <w:rsid w:val="002E06A6"/>
    <w:rsid w:val="002E143F"/>
    <w:rsid w:val="002E1811"/>
    <w:rsid w:val="002E2F67"/>
    <w:rsid w:val="002E2F6F"/>
    <w:rsid w:val="002E4E6E"/>
    <w:rsid w:val="002E52EB"/>
    <w:rsid w:val="002E6140"/>
    <w:rsid w:val="002E69BB"/>
    <w:rsid w:val="002E74EF"/>
    <w:rsid w:val="002F20FB"/>
    <w:rsid w:val="002F43F5"/>
    <w:rsid w:val="002F595D"/>
    <w:rsid w:val="003007FB"/>
    <w:rsid w:val="00302EB2"/>
    <w:rsid w:val="00303923"/>
    <w:rsid w:val="00304D86"/>
    <w:rsid w:val="003057FF"/>
    <w:rsid w:val="00305FEA"/>
    <w:rsid w:val="003073B6"/>
    <w:rsid w:val="00307DB1"/>
    <w:rsid w:val="00310C87"/>
    <w:rsid w:val="00311FDE"/>
    <w:rsid w:val="003161DC"/>
    <w:rsid w:val="003176D7"/>
    <w:rsid w:val="0032449C"/>
    <w:rsid w:val="00324F24"/>
    <w:rsid w:val="003273AE"/>
    <w:rsid w:val="003312A0"/>
    <w:rsid w:val="00332655"/>
    <w:rsid w:val="00334280"/>
    <w:rsid w:val="003352DE"/>
    <w:rsid w:val="00341BAC"/>
    <w:rsid w:val="003420F4"/>
    <w:rsid w:val="00342A0F"/>
    <w:rsid w:val="00342C92"/>
    <w:rsid w:val="00343DD4"/>
    <w:rsid w:val="003448CC"/>
    <w:rsid w:val="003464BB"/>
    <w:rsid w:val="00351AE4"/>
    <w:rsid w:val="0035369D"/>
    <w:rsid w:val="00357229"/>
    <w:rsid w:val="00357413"/>
    <w:rsid w:val="00357B60"/>
    <w:rsid w:val="0036554F"/>
    <w:rsid w:val="00365C68"/>
    <w:rsid w:val="003674EB"/>
    <w:rsid w:val="0037035D"/>
    <w:rsid w:val="00371EEF"/>
    <w:rsid w:val="00371F7E"/>
    <w:rsid w:val="00373466"/>
    <w:rsid w:val="00374D2A"/>
    <w:rsid w:val="00374ECA"/>
    <w:rsid w:val="00375A8F"/>
    <w:rsid w:val="00380C6B"/>
    <w:rsid w:val="00381521"/>
    <w:rsid w:val="0038264A"/>
    <w:rsid w:val="0038394B"/>
    <w:rsid w:val="00385166"/>
    <w:rsid w:val="0038658A"/>
    <w:rsid w:val="00387D29"/>
    <w:rsid w:val="003910AB"/>
    <w:rsid w:val="00391F54"/>
    <w:rsid w:val="00392B40"/>
    <w:rsid w:val="003970F3"/>
    <w:rsid w:val="00397AB0"/>
    <w:rsid w:val="003A2A0D"/>
    <w:rsid w:val="003A30E1"/>
    <w:rsid w:val="003A38D9"/>
    <w:rsid w:val="003A4816"/>
    <w:rsid w:val="003A576F"/>
    <w:rsid w:val="003A7AAA"/>
    <w:rsid w:val="003B1415"/>
    <w:rsid w:val="003B4B0F"/>
    <w:rsid w:val="003B5DA8"/>
    <w:rsid w:val="003C2547"/>
    <w:rsid w:val="003C3797"/>
    <w:rsid w:val="003D04ED"/>
    <w:rsid w:val="003D184B"/>
    <w:rsid w:val="003D1F26"/>
    <w:rsid w:val="003D59F3"/>
    <w:rsid w:val="003D6CE5"/>
    <w:rsid w:val="003D6D13"/>
    <w:rsid w:val="003E0F21"/>
    <w:rsid w:val="003E1008"/>
    <w:rsid w:val="003E1A38"/>
    <w:rsid w:val="003E1D52"/>
    <w:rsid w:val="003E3CCA"/>
    <w:rsid w:val="003E5B70"/>
    <w:rsid w:val="003E5CD2"/>
    <w:rsid w:val="003E679A"/>
    <w:rsid w:val="003F0450"/>
    <w:rsid w:val="003F1357"/>
    <w:rsid w:val="003F1492"/>
    <w:rsid w:val="004001D6"/>
    <w:rsid w:val="00402BA6"/>
    <w:rsid w:val="00402D09"/>
    <w:rsid w:val="00402F6F"/>
    <w:rsid w:val="004033EB"/>
    <w:rsid w:val="004038BD"/>
    <w:rsid w:val="00404583"/>
    <w:rsid w:val="0041029E"/>
    <w:rsid w:val="00410C27"/>
    <w:rsid w:val="0041263D"/>
    <w:rsid w:val="00412E55"/>
    <w:rsid w:val="00413264"/>
    <w:rsid w:val="004153D2"/>
    <w:rsid w:val="00415B70"/>
    <w:rsid w:val="00416F63"/>
    <w:rsid w:val="0041728C"/>
    <w:rsid w:val="004205B6"/>
    <w:rsid w:val="00420C58"/>
    <w:rsid w:val="0042263C"/>
    <w:rsid w:val="00424A44"/>
    <w:rsid w:val="00430633"/>
    <w:rsid w:val="00430A78"/>
    <w:rsid w:val="004310A4"/>
    <w:rsid w:val="00431E4C"/>
    <w:rsid w:val="00432C64"/>
    <w:rsid w:val="004346C5"/>
    <w:rsid w:val="00435982"/>
    <w:rsid w:val="00435C6E"/>
    <w:rsid w:val="004409C1"/>
    <w:rsid w:val="00441EA3"/>
    <w:rsid w:val="004420AE"/>
    <w:rsid w:val="004427EF"/>
    <w:rsid w:val="0044309E"/>
    <w:rsid w:val="0044343C"/>
    <w:rsid w:val="0044384D"/>
    <w:rsid w:val="004440BF"/>
    <w:rsid w:val="004445E6"/>
    <w:rsid w:val="0044585A"/>
    <w:rsid w:val="00445916"/>
    <w:rsid w:val="00450588"/>
    <w:rsid w:val="0045209F"/>
    <w:rsid w:val="0045240B"/>
    <w:rsid w:val="00452FD5"/>
    <w:rsid w:val="00453595"/>
    <w:rsid w:val="00453BF8"/>
    <w:rsid w:val="004540DE"/>
    <w:rsid w:val="00454E42"/>
    <w:rsid w:val="00456D13"/>
    <w:rsid w:val="0045710A"/>
    <w:rsid w:val="00457214"/>
    <w:rsid w:val="00457E57"/>
    <w:rsid w:val="00460B2D"/>
    <w:rsid w:val="0046189E"/>
    <w:rsid w:val="004628BF"/>
    <w:rsid w:val="00462B8D"/>
    <w:rsid w:val="00464F43"/>
    <w:rsid w:val="00464FC3"/>
    <w:rsid w:val="00465391"/>
    <w:rsid w:val="004657C3"/>
    <w:rsid w:val="00466BCF"/>
    <w:rsid w:val="004678A7"/>
    <w:rsid w:val="00470166"/>
    <w:rsid w:val="00470207"/>
    <w:rsid w:val="0047044E"/>
    <w:rsid w:val="00470C36"/>
    <w:rsid w:val="00472BD5"/>
    <w:rsid w:val="00474234"/>
    <w:rsid w:val="004759AA"/>
    <w:rsid w:val="004765C8"/>
    <w:rsid w:val="004766B1"/>
    <w:rsid w:val="00477B2C"/>
    <w:rsid w:val="00484DCD"/>
    <w:rsid w:val="00485EB9"/>
    <w:rsid w:val="00487211"/>
    <w:rsid w:val="00487C56"/>
    <w:rsid w:val="004915D4"/>
    <w:rsid w:val="00493996"/>
    <w:rsid w:val="00496A92"/>
    <w:rsid w:val="004A050F"/>
    <w:rsid w:val="004A0829"/>
    <w:rsid w:val="004A139E"/>
    <w:rsid w:val="004A177D"/>
    <w:rsid w:val="004A30E9"/>
    <w:rsid w:val="004A33D7"/>
    <w:rsid w:val="004A5E9E"/>
    <w:rsid w:val="004A720B"/>
    <w:rsid w:val="004A78B5"/>
    <w:rsid w:val="004A7BF8"/>
    <w:rsid w:val="004B06F2"/>
    <w:rsid w:val="004B0C7D"/>
    <w:rsid w:val="004B0EB4"/>
    <w:rsid w:val="004B5B81"/>
    <w:rsid w:val="004B6239"/>
    <w:rsid w:val="004B6E8D"/>
    <w:rsid w:val="004B71D1"/>
    <w:rsid w:val="004C0255"/>
    <w:rsid w:val="004C2567"/>
    <w:rsid w:val="004C533C"/>
    <w:rsid w:val="004C5765"/>
    <w:rsid w:val="004C6466"/>
    <w:rsid w:val="004C6E63"/>
    <w:rsid w:val="004D060D"/>
    <w:rsid w:val="004D2F04"/>
    <w:rsid w:val="004D3358"/>
    <w:rsid w:val="004D41B2"/>
    <w:rsid w:val="004D70BC"/>
    <w:rsid w:val="004E07CA"/>
    <w:rsid w:val="004E119E"/>
    <w:rsid w:val="004E26C4"/>
    <w:rsid w:val="004E352D"/>
    <w:rsid w:val="004E3691"/>
    <w:rsid w:val="004E3D08"/>
    <w:rsid w:val="004E4D1F"/>
    <w:rsid w:val="004E7654"/>
    <w:rsid w:val="004E7E06"/>
    <w:rsid w:val="004E7E14"/>
    <w:rsid w:val="004F0378"/>
    <w:rsid w:val="004F196B"/>
    <w:rsid w:val="004F2F27"/>
    <w:rsid w:val="004F3BF7"/>
    <w:rsid w:val="004F3DFD"/>
    <w:rsid w:val="004F594E"/>
    <w:rsid w:val="004F5A7A"/>
    <w:rsid w:val="004F6397"/>
    <w:rsid w:val="004F6713"/>
    <w:rsid w:val="0050029E"/>
    <w:rsid w:val="00500E90"/>
    <w:rsid w:val="00505FA7"/>
    <w:rsid w:val="00506055"/>
    <w:rsid w:val="0051014F"/>
    <w:rsid w:val="0051203E"/>
    <w:rsid w:val="00512EDE"/>
    <w:rsid w:val="00517694"/>
    <w:rsid w:val="0052154F"/>
    <w:rsid w:val="00522A96"/>
    <w:rsid w:val="00522CD8"/>
    <w:rsid w:val="00524130"/>
    <w:rsid w:val="00524827"/>
    <w:rsid w:val="00531C6F"/>
    <w:rsid w:val="00532F62"/>
    <w:rsid w:val="005338E0"/>
    <w:rsid w:val="00533AA6"/>
    <w:rsid w:val="005346A3"/>
    <w:rsid w:val="00535B5E"/>
    <w:rsid w:val="00536548"/>
    <w:rsid w:val="00536E36"/>
    <w:rsid w:val="00540679"/>
    <w:rsid w:val="0054346D"/>
    <w:rsid w:val="00544741"/>
    <w:rsid w:val="005504E8"/>
    <w:rsid w:val="0055065C"/>
    <w:rsid w:val="00551623"/>
    <w:rsid w:val="00552845"/>
    <w:rsid w:val="00553EB8"/>
    <w:rsid w:val="00554A80"/>
    <w:rsid w:val="00555306"/>
    <w:rsid w:val="005555F0"/>
    <w:rsid w:val="00555ECD"/>
    <w:rsid w:val="005570E6"/>
    <w:rsid w:val="00557C68"/>
    <w:rsid w:val="00557F51"/>
    <w:rsid w:val="005635EB"/>
    <w:rsid w:val="00565449"/>
    <w:rsid w:val="0056706F"/>
    <w:rsid w:val="005672BB"/>
    <w:rsid w:val="005679CB"/>
    <w:rsid w:val="005706C0"/>
    <w:rsid w:val="00570D6F"/>
    <w:rsid w:val="005710EF"/>
    <w:rsid w:val="005718EB"/>
    <w:rsid w:val="00572904"/>
    <w:rsid w:val="005749CF"/>
    <w:rsid w:val="00574F5E"/>
    <w:rsid w:val="00575904"/>
    <w:rsid w:val="005763AF"/>
    <w:rsid w:val="00576E57"/>
    <w:rsid w:val="00582513"/>
    <w:rsid w:val="00583F47"/>
    <w:rsid w:val="0058400F"/>
    <w:rsid w:val="005871A5"/>
    <w:rsid w:val="00590805"/>
    <w:rsid w:val="0059179B"/>
    <w:rsid w:val="0059257A"/>
    <w:rsid w:val="00592F01"/>
    <w:rsid w:val="005947C5"/>
    <w:rsid w:val="00594B40"/>
    <w:rsid w:val="005968FD"/>
    <w:rsid w:val="00597229"/>
    <w:rsid w:val="005A075F"/>
    <w:rsid w:val="005A1865"/>
    <w:rsid w:val="005A196A"/>
    <w:rsid w:val="005A2576"/>
    <w:rsid w:val="005A3E1F"/>
    <w:rsid w:val="005A588E"/>
    <w:rsid w:val="005A7DD5"/>
    <w:rsid w:val="005B0A66"/>
    <w:rsid w:val="005B0FB2"/>
    <w:rsid w:val="005B2B19"/>
    <w:rsid w:val="005B3ED8"/>
    <w:rsid w:val="005B51C4"/>
    <w:rsid w:val="005B5F72"/>
    <w:rsid w:val="005B7850"/>
    <w:rsid w:val="005C0185"/>
    <w:rsid w:val="005C046F"/>
    <w:rsid w:val="005C2873"/>
    <w:rsid w:val="005C3A6C"/>
    <w:rsid w:val="005C4C27"/>
    <w:rsid w:val="005C510E"/>
    <w:rsid w:val="005C5B10"/>
    <w:rsid w:val="005C6F97"/>
    <w:rsid w:val="005C6FEB"/>
    <w:rsid w:val="005C7174"/>
    <w:rsid w:val="005D0D04"/>
    <w:rsid w:val="005E0C7B"/>
    <w:rsid w:val="005E30C2"/>
    <w:rsid w:val="005E37BF"/>
    <w:rsid w:val="005E567D"/>
    <w:rsid w:val="005E5713"/>
    <w:rsid w:val="005F1897"/>
    <w:rsid w:val="005F23D8"/>
    <w:rsid w:val="005F6974"/>
    <w:rsid w:val="005F69CB"/>
    <w:rsid w:val="0060007F"/>
    <w:rsid w:val="00600B7F"/>
    <w:rsid w:val="00600BE8"/>
    <w:rsid w:val="00601E7F"/>
    <w:rsid w:val="00604ED7"/>
    <w:rsid w:val="006059C8"/>
    <w:rsid w:val="006066B1"/>
    <w:rsid w:val="00606CF2"/>
    <w:rsid w:val="00606E0C"/>
    <w:rsid w:val="0060739B"/>
    <w:rsid w:val="0060776A"/>
    <w:rsid w:val="006111A7"/>
    <w:rsid w:val="0061534E"/>
    <w:rsid w:val="00615AAC"/>
    <w:rsid w:val="006167C2"/>
    <w:rsid w:val="00616BBB"/>
    <w:rsid w:val="00617BF4"/>
    <w:rsid w:val="00621EAB"/>
    <w:rsid w:val="00624171"/>
    <w:rsid w:val="00625101"/>
    <w:rsid w:val="0062551E"/>
    <w:rsid w:val="006272FA"/>
    <w:rsid w:val="006301BD"/>
    <w:rsid w:val="00631C3F"/>
    <w:rsid w:val="006344B0"/>
    <w:rsid w:val="00635899"/>
    <w:rsid w:val="006373A4"/>
    <w:rsid w:val="0064205B"/>
    <w:rsid w:val="0064221E"/>
    <w:rsid w:val="00642FFB"/>
    <w:rsid w:val="00643C6B"/>
    <w:rsid w:val="00644123"/>
    <w:rsid w:val="00645EC8"/>
    <w:rsid w:val="006501F4"/>
    <w:rsid w:val="006512B5"/>
    <w:rsid w:val="0065138F"/>
    <w:rsid w:val="00652C77"/>
    <w:rsid w:val="0065458B"/>
    <w:rsid w:val="00654FC3"/>
    <w:rsid w:val="00655A06"/>
    <w:rsid w:val="00657132"/>
    <w:rsid w:val="00657C27"/>
    <w:rsid w:val="006600B3"/>
    <w:rsid w:val="00663BFA"/>
    <w:rsid w:val="006669E2"/>
    <w:rsid w:val="00666A3C"/>
    <w:rsid w:val="006710FE"/>
    <w:rsid w:val="00671614"/>
    <w:rsid w:val="006745FA"/>
    <w:rsid w:val="0067468D"/>
    <w:rsid w:val="00677A59"/>
    <w:rsid w:val="00680342"/>
    <w:rsid w:val="00681A2A"/>
    <w:rsid w:val="006828CD"/>
    <w:rsid w:val="006833A4"/>
    <w:rsid w:val="006833D5"/>
    <w:rsid w:val="00683519"/>
    <w:rsid w:val="0068366D"/>
    <w:rsid w:val="006843B9"/>
    <w:rsid w:val="00684AC3"/>
    <w:rsid w:val="006903E6"/>
    <w:rsid w:val="00690E1B"/>
    <w:rsid w:val="006922D1"/>
    <w:rsid w:val="0069377C"/>
    <w:rsid w:val="00693E66"/>
    <w:rsid w:val="00693F7B"/>
    <w:rsid w:val="00696678"/>
    <w:rsid w:val="006969FC"/>
    <w:rsid w:val="006A2503"/>
    <w:rsid w:val="006A4E4F"/>
    <w:rsid w:val="006A5D86"/>
    <w:rsid w:val="006A630E"/>
    <w:rsid w:val="006B1414"/>
    <w:rsid w:val="006B1C6D"/>
    <w:rsid w:val="006B3B97"/>
    <w:rsid w:val="006B443A"/>
    <w:rsid w:val="006B6D61"/>
    <w:rsid w:val="006C397A"/>
    <w:rsid w:val="006C5CD1"/>
    <w:rsid w:val="006C5F7E"/>
    <w:rsid w:val="006C65AC"/>
    <w:rsid w:val="006C6717"/>
    <w:rsid w:val="006C7B0F"/>
    <w:rsid w:val="006C7B72"/>
    <w:rsid w:val="006D0EE9"/>
    <w:rsid w:val="006D1C19"/>
    <w:rsid w:val="006D233A"/>
    <w:rsid w:val="006D3393"/>
    <w:rsid w:val="006D42FD"/>
    <w:rsid w:val="006D45EB"/>
    <w:rsid w:val="006D4FD0"/>
    <w:rsid w:val="006D5542"/>
    <w:rsid w:val="006D659B"/>
    <w:rsid w:val="006D79A1"/>
    <w:rsid w:val="006E203A"/>
    <w:rsid w:val="006E4155"/>
    <w:rsid w:val="006E50B0"/>
    <w:rsid w:val="006E56CB"/>
    <w:rsid w:val="006E60D4"/>
    <w:rsid w:val="006E6F0B"/>
    <w:rsid w:val="006E72A6"/>
    <w:rsid w:val="006F1C27"/>
    <w:rsid w:val="00702055"/>
    <w:rsid w:val="00702BCC"/>
    <w:rsid w:val="007036E5"/>
    <w:rsid w:val="0070373B"/>
    <w:rsid w:val="00704064"/>
    <w:rsid w:val="007046F4"/>
    <w:rsid w:val="00704A82"/>
    <w:rsid w:val="00704AE7"/>
    <w:rsid w:val="0070678C"/>
    <w:rsid w:val="00706946"/>
    <w:rsid w:val="00710BC8"/>
    <w:rsid w:val="00711D63"/>
    <w:rsid w:val="007125DA"/>
    <w:rsid w:val="0071793B"/>
    <w:rsid w:val="00722960"/>
    <w:rsid w:val="00723B98"/>
    <w:rsid w:val="00725000"/>
    <w:rsid w:val="0072693E"/>
    <w:rsid w:val="00726A52"/>
    <w:rsid w:val="00726BED"/>
    <w:rsid w:val="00727208"/>
    <w:rsid w:val="00732C15"/>
    <w:rsid w:val="007337D5"/>
    <w:rsid w:val="007341D1"/>
    <w:rsid w:val="007348B4"/>
    <w:rsid w:val="0073722D"/>
    <w:rsid w:val="0073784B"/>
    <w:rsid w:val="00740257"/>
    <w:rsid w:val="00741847"/>
    <w:rsid w:val="00741BFA"/>
    <w:rsid w:val="00741D0F"/>
    <w:rsid w:val="007430F5"/>
    <w:rsid w:val="0074351D"/>
    <w:rsid w:val="00745DBE"/>
    <w:rsid w:val="007467FD"/>
    <w:rsid w:val="00746937"/>
    <w:rsid w:val="00750C0F"/>
    <w:rsid w:val="00750C3E"/>
    <w:rsid w:val="0075134D"/>
    <w:rsid w:val="0075288F"/>
    <w:rsid w:val="007545C0"/>
    <w:rsid w:val="007545EF"/>
    <w:rsid w:val="007564A8"/>
    <w:rsid w:val="0075652C"/>
    <w:rsid w:val="007570DF"/>
    <w:rsid w:val="00757265"/>
    <w:rsid w:val="007572EF"/>
    <w:rsid w:val="00757B0C"/>
    <w:rsid w:val="0076030A"/>
    <w:rsid w:val="0076068F"/>
    <w:rsid w:val="00760F48"/>
    <w:rsid w:val="00762D52"/>
    <w:rsid w:val="00765B0F"/>
    <w:rsid w:val="00766386"/>
    <w:rsid w:val="0077126A"/>
    <w:rsid w:val="00773B7C"/>
    <w:rsid w:val="00773DF6"/>
    <w:rsid w:val="00774D02"/>
    <w:rsid w:val="007751D3"/>
    <w:rsid w:val="00775681"/>
    <w:rsid w:val="007773CA"/>
    <w:rsid w:val="00777A2B"/>
    <w:rsid w:val="00781B73"/>
    <w:rsid w:val="00782936"/>
    <w:rsid w:val="0078351C"/>
    <w:rsid w:val="00785B12"/>
    <w:rsid w:val="00787A63"/>
    <w:rsid w:val="00787C26"/>
    <w:rsid w:val="007911D2"/>
    <w:rsid w:val="00791748"/>
    <w:rsid w:val="0079228A"/>
    <w:rsid w:val="00793D9C"/>
    <w:rsid w:val="007970FF"/>
    <w:rsid w:val="007974D5"/>
    <w:rsid w:val="007979EA"/>
    <w:rsid w:val="007A0AF6"/>
    <w:rsid w:val="007A25A8"/>
    <w:rsid w:val="007A27B6"/>
    <w:rsid w:val="007A2F4B"/>
    <w:rsid w:val="007A3F0C"/>
    <w:rsid w:val="007A4A8A"/>
    <w:rsid w:val="007A4CD9"/>
    <w:rsid w:val="007A6DC1"/>
    <w:rsid w:val="007B08A4"/>
    <w:rsid w:val="007B19BA"/>
    <w:rsid w:val="007B2776"/>
    <w:rsid w:val="007B3A6E"/>
    <w:rsid w:val="007B3A79"/>
    <w:rsid w:val="007B3E82"/>
    <w:rsid w:val="007B51C9"/>
    <w:rsid w:val="007B59A3"/>
    <w:rsid w:val="007B737C"/>
    <w:rsid w:val="007C01DB"/>
    <w:rsid w:val="007C2888"/>
    <w:rsid w:val="007C3846"/>
    <w:rsid w:val="007C3EF3"/>
    <w:rsid w:val="007C4306"/>
    <w:rsid w:val="007C5394"/>
    <w:rsid w:val="007C59DB"/>
    <w:rsid w:val="007C5C6A"/>
    <w:rsid w:val="007C6410"/>
    <w:rsid w:val="007C7969"/>
    <w:rsid w:val="007D215F"/>
    <w:rsid w:val="007D27CD"/>
    <w:rsid w:val="007D32B2"/>
    <w:rsid w:val="007D3D22"/>
    <w:rsid w:val="007D4319"/>
    <w:rsid w:val="007D575E"/>
    <w:rsid w:val="007D5E62"/>
    <w:rsid w:val="007D621D"/>
    <w:rsid w:val="007E04E7"/>
    <w:rsid w:val="007E12E7"/>
    <w:rsid w:val="007E63AC"/>
    <w:rsid w:val="007E6E5F"/>
    <w:rsid w:val="007F031B"/>
    <w:rsid w:val="007F060A"/>
    <w:rsid w:val="007F0C1A"/>
    <w:rsid w:val="007F3CFB"/>
    <w:rsid w:val="007F656F"/>
    <w:rsid w:val="007F6EE6"/>
    <w:rsid w:val="007F77DA"/>
    <w:rsid w:val="00800E68"/>
    <w:rsid w:val="0080175A"/>
    <w:rsid w:val="008053E6"/>
    <w:rsid w:val="00806DE9"/>
    <w:rsid w:val="00807505"/>
    <w:rsid w:val="00811ACC"/>
    <w:rsid w:val="0081322B"/>
    <w:rsid w:val="0081435F"/>
    <w:rsid w:val="00814C08"/>
    <w:rsid w:val="008150BE"/>
    <w:rsid w:val="0081575A"/>
    <w:rsid w:val="008165CF"/>
    <w:rsid w:val="008176C6"/>
    <w:rsid w:val="008214A0"/>
    <w:rsid w:val="0082212B"/>
    <w:rsid w:val="008229FC"/>
    <w:rsid w:val="00822DBE"/>
    <w:rsid w:val="0082487A"/>
    <w:rsid w:val="008300BB"/>
    <w:rsid w:val="00831D0E"/>
    <w:rsid w:val="0083359C"/>
    <w:rsid w:val="008347C7"/>
    <w:rsid w:val="00835253"/>
    <w:rsid w:val="00841746"/>
    <w:rsid w:val="008421BB"/>
    <w:rsid w:val="00842501"/>
    <w:rsid w:val="00843ACE"/>
    <w:rsid w:val="00846814"/>
    <w:rsid w:val="00847357"/>
    <w:rsid w:val="008473B5"/>
    <w:rsid w:val="0085001D"/>
    <w:rsid w:val="00851B4C"/>
    <w:rsid w:val="008535BC"/>
    <w:rsid w:val="008542C5"/>
    <w:rsid w:val="00856364"/>
    <w:rsid w:val="00856855"/>
    <w:rsid w:val="00857554"/>
    <w:rsid w:val="00863018"/>
    <w:rsid w:val="00864A91"/>
    <w:rsid w:val="00864B7E"/>
    <w:rsid w:val="008651FC"/>
    <w:rsid w:val="0086591C"/>
    <w:rsid w:val="00866310"/>
    <w:rsid w:val="00866FC2"/>
    <w:rsid w:val="0086747D"/>
    <w:rsid w:val="0087395A"/>
    <w:rsid w:val="00875A77"/>
    <w:rsid w:val="00880328"/>
    <w:rsid w:val="00880DA6"/>
    <w:rsid w:val="008810F2"/>
    <w:rsid w:val="00881C8B"/>
    <w:rsid w:val="0088305C"/>
    <w:rsid w:val="00883BF8"/>
    <w:rsid w:val="00883F2C"/>
    <w:rsid w:val="00884897"/>
    <w:rsid w:val="00884E58"/>
    <w:rsid w:val="008871BD"/>
    <w:rsid w:val="0089011C"/>
    <w:rsid w:val="00890575"/>
    <w:rsid w:val="00891041"/>
    <w:rsid w:val="0089195C"/>
    <w:rsid w:val="00891F72"/>
    <w:rsid w:val="008946B5"/>
    <w:rsid w:val="00896BCD"/>
    <w:rsid w:val="0089760C"/>
    <w:rsid w:val="008A00DC"/>
    <w:rsid w:val="008A0B84"/>
    <w:rsid w:val="008A28DA"/>
    <w:rsid w:val="008A3B50"/>
    <w:rsid w:val="008A6FEE"/>
    <w:rsid w:val="008A74BE"/>
    <w:rsid w:val="008B03E4"/>
    <w:rsid w:val="008B473C"/>
    <w:rsid w:val="008B4951"/>
    <w:rsid w:val="008B4D14"/>
    <w:rsid w:val="008B64C4"/>
    <w:rsid w:val="008B7CFE"/>
    <w:rsid w:val="008C0757"/>
    <w:rsid w:val="008C0785"/>
    <w:rsid w:val="008C0975"/>
    <w:rsid w:val="008C240E"/>
    <w:rsid w:val="008C55CD"/>
    <w:rsid w:val="008C6062"/>
    <w:rsid w:val="008C6E8A"/>
    <w:rsid w:val="008C7578"/>
    <w:rsid w:val="008D037F"/>
    <w:rsid w:val="008D0892"/>
    <w:rsid w:val="008D0FDB"/>
    <w:rsid w:val="008D1D6C"/>
    <w:rsid w:val="008D436C"/>
    <w:rsid w:val="008D606B"/>
    <w:rsid w:val="008E2921"/>
    <w:rsid w:val="008E5C78"/>
    <w:rsid w:val="008E5D47"/>
    <w:rsid w:val="008F0426"/>
    <w:rsid w:val="008F2368"/>
    <w:rsid w:val="008F24D9"/>
    <w:rsid w:val="008F62D4"/>
    <w:rsid w:val="008F78C0"/>
    <w:rsid w:val="009007EA"/>
    <w:rsid w:val="00900B7A"/>
    <w:rsid w:val="0090166E"/>
    <w:rsid w:val="00901F7C"/>
    <w:rsid w:val="00902CCE"/>
    <w:rsid w:val="00903F0E"/>
    <w:rsid w:val="00904608"/>
    <w:rsid w:val="00905C22"/>
    <w:rsid w:val="009112A9"/>
    <w:rsid w:val="00912769"/>
    <w:rsid w:val="009129AA"/>
    <w:rsid w:val="00913EA5"/>
    <w:rsid w:val="00914182"/>
    <w:rsid w:val="0091577A"/>
    <w:rsid w:val="00915A61"/>
    <w:rsid w:val="009161E1"/>
    <w:rsid w:val="009163D4"/>
    <w:rsid w:val="00916FB1"/>
    <w:rsid w:val="00917365"/>
    <w:rsid w:val="00921E02"/>
    <w:rsid w:val="00922BA9"/>
    <w:rsid w:val="009234C8"/>
    <w:rsid w:val="00926160"/>
    <w:rsid w:val="00927000"/>
    <w:rsid w:val="00927E01"/>
    <w:rsid w:val="009306F0"/>
    <w:rsid w:val="009334A4"/>
    <w:rsid w:val="00934104"/>
    <w:rsid w:val="009350FD"/>
    <w:rsid w:val="009376A0"/>
    <w:rsid w:val="009409D7"/>
    <w:rsid w:val="00940A5E"/>
    <w:rsid w:val="00941A63"/>
    <w:rsid w:val="0094262E"/>
    <w:rsid w:val="00944B1C"/>
    <w:rsid w:val="0094792B"/>
    <w:rsid w:val="00950053"/>
    <w:rsid w:val="009527A3"/>
    <w:rsid w:val="009570B3"/>
    <w:rsid w:val="00960FEA"/>
    <w:rsid w:val="009656E9"/>
    <w:rsid w:val="0096592E"/>
    <w:rsid w:val="00965DD6"/>
    <w:rsid w:val="00966215"/>
    <w:rsid w:val="00970AEE"/>
    <w:rsid w:val="00971B12"/>
    <w:rsid w:val="00971C12"/>
    <w:rsid w:val="00974D13"/>
    <w:rsid w:val="009779D6"/>
    <w:rsid w:val="0098141C"/>
    <w:rsid w:val="0098291B"/>
    <w:rsid w:val="00983887"/>
    <w:rsid w:val="00983903"/>
    <w:rsid w:val="00983E10"/>
    <w:rsid w:val="00983EB2"/>
    <w:rsid w:val="00983F38"/>
    <w:rsid w:val="009861B4"/>
    <w:rsid w:val="0098778F"/>
    <w:rsid w:val="00990834"/>
    <w:rsid w:val="00991924"/>
    <w:rsid w:val="00994DD7"/>
    <w:rsid w:val="00996BD4"/>
    <w:rsid w:val="00997DB6"/>
    <w:rsid w:val="009A08E4"/>
    <w:rsid w:val="009A1506"/>
    <w:rsid w:val="009A69FD"/>
    <w:rsid w:val="009A7618"/>
    <w:rsid w:val="009B0061"/>
    <w:rsid w:val="009B1E48"/>
    <w:rsid w:val="009B2D53"/>
    <w:rsid w:val="009B3ED7"/>
    <w:rsid w:val="009B48E0"/>
    <w:rsid w:val="009B708E"/>
    <w:rsid w:val="009C6235"/>
    <w:rsid w:val="009C6CB2"/>
    <w:rsid w:val="009C79D7"/>
    <w:rsid w:val="009D0066"/>
    <w:rsid w:val="009D1916"/>
    <w:rsid w:val="009D28D9"/>
    <w:rsid w:val="009D41B7"/>
    <w:rsid w:val="009D4247"/>
    <w:rsid w:val="009D47E4"/>
    <w:rsid w:val="009D6FDE"/>
    <w:rsid w:val="009E06A3"/>
    <w:rsid w:val="009E07FE"/>
    <w:rsid w:val="009E126B"/>
    <w:rsid w:val="009E2096"/>
    <w:rsid w:val="009E3328"/>
    <w:rsid w:val="009E53A2"/>
    <w:rsid w:val="009E5F37"/>
    <w:rsid w:val="009E62C0"/>
    <w:rsid w:val="009E6F65"/>
    <w:rsid w:val="009E7471"/>
    <w:rsid w:val="009E777D"/>
    <w:rsid w:val="009F000B"/>
    <w:rsid w:val="009F05C2"/>
    <w:rsid w:val="009F0FFD"/>
    <w:rsid w:val="009F1534"/>
    <w:rsid w:val="009F213F"/>
    <w:rsid w:val="009F2BA1"/>
    <w:rsid w:val="009F3DA5"/>
    <w:rsid w:val="009F524E"/>
    <w:rsid w:val="009F68DF"/>
    <w:rsid w:val="00A02186"/>
    <w:rsid w:val="00A03FA3"/>
    <w:rsid w:val="00A1092D"/>
    <w:rsid w:val="00A1216A"/>
    <w:rsid w:val="00A12B51"/>
    <w:rsid w:val="00A1381C"/>
    <w:rsid w:val="00A140A7"/>
    <w:rsid w:val="00A14510"/>
    <w:rsid w:val="00A155B1"/>
    <w:rsid w:val="00A20150"/>
    <w:rsid w:val="00A2118A"/>
    <w:rsid w:val="00A219F3"/>
    <w:rsid w:val="00A236B9"/>
    <w:rsid w:val="00A24750"/>
    <w:rsid w:val="00A24E15"/>
    <w:rsid w:val="00A27DC4"/>
    <w:rsid w:val="00A27F42"/>
    <w:rsid w:val="00A30389"/>
    <w:rsid w:val="00A32B08"/>
    <w:rsid w:val="00A32F5D"/>
    <w:rsid w:val="00A338C9"/>
    <w:rsid w:val="00A3429E"/>
    <w:rsid w:val="00A34A57"/>
    <w:rsid w:val="00A35A2B"/>
    <w:rsid w:val="00A4035A"/>
    <w:rsid w:val="00A40EE7"/>
    <w:rsid w:val="00A43177"/>
    <w:rsid w:val="00A4517D"/>
    <w:rsid w:val="00A4671E"/>
    <w:rsid w:val="00A467A8"/>
    <w:rsid w:val="00A46809"/>
    <w:rsid w:val="00A4680C"/>
    <w:rsid w:val="00A4749C"/>
    <w:rsid w:val="00A50563"/>
    <w:rsid w:val="00A5130F"/>
    <w:rsid w:val="00A51C6A"/>
    <w:rsid w:val="00A525D1"/>
    <w:rsid w:val="00A52D60"/>
    <w:rsid w:val="00A541EC"/>
    <w:rsid w:val="00A544DB"/>
    <w:rsid w:val="00A54538"/>
    <w:rsid w:val="00A55E0B"/>
    <w:rsid w:val="00A56572"/>
    <w:rsid w:val="00A6166F"/>
    <w:rsid w:val="00A61EB2"/>
    <w:rsid w:val="00A649DC"/>
    <w:rsid w:val="00A64BE6"/>
    <w:rsid w:val="00A66E25"/>
    <w:rsid w:val="00A67369"/>
    <w:rsid w:val="00A678F3"/>
    <w:rsid w:val="00A703C1"/>
    <w:rsid w:val="00A707A9"/>
    <w:rsid w:val="00A7102E"/>
    <w:rsid w:val="00A719C9"/>
    <w:rsid w:val="00A72788"/>
    <w:rsid w:val="00A73B77"/>
    <w:rsid w:val="00A745A0"/>
    <w:rsid w:val="00A762B0"/>
    <w:rsid w:val="00A76DD7"/>
    <w:rsid w:val="00A80ECB"/>
    <w:rsid w:val="00A810FA"/>
    <w:rsid w:val="00A81532"/>
    <w:rsid w:val="00A8508D"/>
    <w:rsid w:val="00A85E7B"/>
    <w:rsid w:val="00A90758"/>
    <w:rsid w:val="00A92A2C"/>
    <w:rsid w:val="00A92DF4"/>
    <w:rsid w:val="00A93635"/>
    <w:rsid w:val="00A946A4"/>
    <w:rsid w:val="00A97980"/>
    <w:rsid w:val="00A97A6D"/>
    <w:rsid w:val="00AA0213"/>
    <w:rsid w:val="00AA02A0"/>
    <w:rsid w:val="00AA0C15"/>
    <w:rsid w:val="00AA1725"/>
    <w:rsid w:val="00AA195C"/>
    <w:rsid w:val="00AA218F"/>
    <w:rsid w:val="00AA41C5"/>
    <w:rsid w:val="00AA61DD"/>
    <w:rsid w:val="00AA7D3A"/>
    <w:rsid w:val="00AB0453"/>
    <w:rsid w:val="00AB15DE"/>
    <w:rsid w:val="00AB1691"/>
    <w:rsid w:val="00AB2047"/>
    <w:rsid w:val="00AB4FC2"/>
    <w:rsid w:val="00AB7043"/>
    <w:rsid w:val="00AC3123"/>
    <w:rsid w:val="00AC5EF0"/>
    <w:rsid w:val="00AD12ED"/>
    <w:rsid w:val="00AD25A0"/>
    <w:rsid w:val="00AD282A"/>
    <w:rsid w:val="00AD2876"/>
    <w:rsid w:val="00AD4105"/>
    <w:rsid w:val="00AD43AA"/>
    <w:rsid w:val="00AD6ECD"/>
    <w:rsid w:val="00AE1417"/>
    <w:rsid w:val="00AE2FF0"/>
    <w:rsid w:val="00AE39C4"/>
    <w:rsid w:val="00AE4713"/>
    <w:rsid w:val="00AE5E0C"/>
    <w:rsid w:val="00AE75DD"/>
    <w:rsid w:val="00AE7B52"/>
    <w:rsid w:val="00AF061B"/>
    <w:rsid w:val="00AF0E5D"/>
    <w:rsid w:val="00AF0FE4"/>
    <w:rsid w:val="00AF1770"/>
    <w:rsid w:val="00AF18B7"/>
    <w:rsid w:val="00AF25E1"/>
    <w:rsid w:val="00AF2694"/>
    <w:rsid w:val="00AF56C6"/>
    <w:rsid w:val="00AF65A7"/>
    <w:rsid w:val="00B0490B"/>
    <w:rsid w:val="00B04A7F"/>
    <w:rsid w:val="00B07D37"/>
    <w:rsid w:val="00B11082"/>
    <w:rsid w:val="00B12E87"/>
    <w:rsid w:val="00B144C4"/>
    <w:rsid w:val="00B14BCC"/>
    <w:rsid w:val="00B159D9"/>
    <w:rsid w:val="00B16E00"/>
    <w:rsid w:val="00B175B9"/>
    <w:rsid w:val="00B20547"/>
    <w:rsid w:val="00B250B4"/>
    <w:rsid w:val="00B27B45"/>
    <w:rsid w:val="00B27B62"/>
    <w:rsid w:val="00B30892"/>
    <w:rsid w:val="00B31114"/>
    <w:rsid w:val="00B31A18"/>
    <w:rsid w:val="00B322A2"/>
    <w:rsid w:val="00B32396"/>
    <w:rsid w:val="00B33187"/>
    <w:rsid w:val="00B33FA6"/>
    <w:rsid w:val="00B3468B"/>
    <w:rsid w:val="00B353BA"/>
    <w:rsid w:val="00B36244"/>
    <w:rsid w:val="00B36AA0"/>
    <w:rsid w:val="00B37C66"/>
    <w:rsid w:val="00B406EF"/>
    <w:rsid w:val="00B4071A"/>
    <w:rsid w:val="00B40894"/>
    <w:rsid w:val="00B4157D"/>
    <w:rsid w:val="00B41DF1"/>
    <w:rsid w:val="00B43164"/>
    <w:rsid w:val="00B43ABC"/>
    <w:rsid w:val="00B44AC8"/>
    <w:rsid w:val="00B47BE6"/>
    <w:rsid w:val="00B47E35"/>
    <w:rsid w:val="00B47FC1"/>
    <w:rsid w:val="00B5019F"/>
    <w:rsid w:val="00B51809"/>
    <w:rsid w:val="00B53965"/>
    <w:rsid w:val="00B5580F"/>
    <w:rsid w:val="00B56006"/>
    <w:rsid w:val="00B56CB2"/>
    <w:rsid w:val="00B57027"/>
    <w:rsid w:val="00B60EED"/>
    <w:rsid w:val="00B618BD"/>
    <w:rsid w:val="00B63E3A"/>
    <w:rsid w:val="00B65EFB"/>
    <w:rsid w:val="00B66243"/>
    <w:rsid w:val="00B6763F"/>
    <w:rsid w:val="00B7052D"/>
    <w:rsid w:val="00B705A1"/>
    <w:rsid w:val="00B719CA"/>
    <w:rsid w:val="00B75469"/>
    <w:rsid w:val="00B75654"/>
    <w:rsid w:val="00B75C2A"/>
    <w:rsid w:val="00B7684E"/>
    <w:rsid w:val="00B7765A"/>
    <w:rsid w:val="00B812BC"/>
    <w:rsid w:val="00B84307"/>
    <w:rsid w:val="00B8790C"/>
    <w:rsid w:val="00B925AC"/>
    <w:rsid w:val="00B93C44"/>
    <w:rsid w:val="00B94C51"/>
    <w:rsid w:val="00B951D1"/>
    <w:rsid w:val="00B96A42"/>
    <w:rsid w:val="00B97629"/>
    <w:rsid w:val="00BA0B80"/>
    <w:rsid w:val="00BA38E7"/>
    <w:rsid w:val="00BA55C9"/>
    <w:rsid w:val="00BA57F9"/>
    <w:rsid w:val="00BA6B31"/>
    <w:rsid w:val="00BB0FB9"/>
    <w:rsid w:val="00BB23D7"/>
    <w:rsid w:val="00BB373D"/>
    <w:rsid w:val="00BB415F"/>
    <w:rsid w:val="00BB528E"/>
    <w:rsid w:val="00BB5C26"/>
    <w:rsid w:val="00BB7160"/>
    <w:rsid w:val="00BC123E"/>
    <w:rsid w:val="00BC4E05"/>
    <w:rsid w:val="00BD0484"/>
    <w:rsid w:val="00BD10FE"/>
    <w:rsid w:val="00BD2B96"/>
    <w:rsid w:val="00BD3AB4"/>
    <w:rsid w:val="00BD595F"/>
    <w:rsid w:val="00BE07F7"/>
    <w:rsid w:val="00BE0B56"/>
    <w:rsid w:val="00BE1489"/>
    <w:rsid w:val="00BE1D33"/>
    <w:rsid w:val="00BE1E0D"/>
    <w:rsid w:val="00BE2BBD"/>
    <w:rsid w:val="00BE31C5"/>
    <w:rsid w:val="00BE3A62"/>
    <w:rsid w:val="00BE6134"/>
    <w:rsid w:val="00BE7CA0"/>
    <w:rsid w:val="00BE7CB1"/>
    <w:rsid w:val="00BF2BDB"/>
    <w:rsid w:val="00BF3823"/>
    <w:rsid w:val="00BF3ADB"/>
    <w:rsid w:val="00BF410E"/>
    <w:rsid w:val="00BF60D3"/>
    <w:rsid w:val="00BF66B8"/>
    <w:rsid w:val="00BF73AC"/>
    <w:rsid w:val="00C01751"/>
    <w:rsid w:val="00C0363B"/>
    <w:rsid w:val="00C04303"/>
    <w:rsid w:val="00C0680D"/>
    <w:rsid w:val="00C074A7"/>
    <w:rsid w:val="00C10E3D"/>
    <w:rsid w:val="00C11AF6"/>
    <w:rsid w:val="00C15038"/>
    <w:rsid w:val="00C1571A"/>
    <w:rsid w:val="00C207B5"/>
    <w:rsid w:val="00C207F5"/>
    <w:rsid w:val="00C2245D"/>
    <w:rsid w:val="00C2399B"/>
    <w:rsid w:val="00C260D1"/>
    <w:rsid w:val="00C26512"/>
    <w:rsid w:val="00C26E2F"/>
    <w:rsid w:val="00C27CA0"/>
    <w:rsid w:val="00C306F2"/>
    <w:rsid w:val="00C329F3"/>
    <w:rsid w:val="00C3641B"/>
    <w:rsid w:val="00C42236"/>
    <w:rsid w:val="00C4305E"/>
    <w:rsid w:val="00C44DDE"/>
    <w:rsid w:val="00C459D5"/>
    <w:rsid w:val="00C464C4"/>
    <w:rsid w:val="00C50D4D"/>
    <w:rsid w:val="00C513AB"/>
    <w:rsid w:val="00C52B0F"/>
    <w:rsid w:val="00C56222"/>
    <w:rsid w:val="00C6046B"/>
    <w:rsid w:val="00C62CB7"/>
    <w:rsid w:val="00C630D7"/>
    <w:rsid w:val="00C63837"/>
    <w:rsid w:val="00C63EB5"/>
    <w:rsid w:val="00C66855"/>
    <w:rsid w:val="00C66A07"/>
    <w:rsid w:val="00C66FDE"/>
    <w:rsid w:val="00C671E9"/>
    <w:rsid w:val="00C6759D"/>
    <w:rsid w:val="00C676BC"/>
    <w:rsid w:val="00C7003D"/>
    <w:rsid w:val="00C7166A"/>
    <w:rsid w:val="00C73CCD"/>
    <w:rsid w:val="00C846A3"/>
    <w:rsid w:val="00C8479E"/>
    <w:rsid w:val="00C85C3F"/>
    <w:rsid w:val="00C85E64"/>
    <w:rsid w:val="00C87BFF"/>
    <w:rsid w:val="00C90560"/>
    <w:rsid w:val="00C910BC"/>
    <w:rsid w:val="00C92679"/>
    <w:rsid w:val="00C947C4"/>
    <w:rsid w:val="00C9524A"/>
    <w:rsid w:val="00C96E46"/>
    <w:rsid w:val="00C97179"/>
    <w:rsid w:val="00C97A78"/>
    <w:rsid w:val="00CA0A1A"/>
    <w:rsid w:val="00CA1CA6"/>
    <w:rsid w:val="00CA3D01"/>
    <w:rsid w:val="00CB1B14"/>
    <w:rsid w:val="00CB47E6"/>
    <w:rsid w:val="00CB5908"/>
    <w:rsid w:val="00CB5E4A"/>
    <w:rsid w:val="00CC0548"/>
    <w:rsid w:val="00CC19C2"/>
    <w:rsid w:val="00CC1A36"/>
    <w:rsid w:val="00CC3937"/>
    <w:rsid w:val="00CC5CF8"/>
    <w:rsid w:val="00CC6C5C"/>
    <w:rsid w:val="00CC7F71"/>
    <w:rsid w:val="00CD1786"/>
    <w:rsid w:val="00CD21F1"/>
    <w:rsid w:val="00CD5D7A"/>
    <w:rsid w:val="00CD5E13"/>
    <w:rsid w:val="00CD61F7"/>
    <w:rsid w:val="00CE101D"/>
    <w:rsid w:val="00CE45E3"/>
    <w:rsid w:val="00CE7F59"/>
    <w:rsid w:val="00CF13F2"/>
    <w:rsid w:val="00CF4F58"/>
    <w:rsid w:val="00CF6098"/>
    <w:rsid w:val="00CF7EF0"/>
    <w:rsid w:val="00D01E09"/>
    <w:rsid w:val="00D02E95"/>
    <w:rsid w:val="00D0508A"/>
    <w:rsid w:val="00D05734"/>
    <w:rsid w:val="00D058C0"/>
    <w:rsid w:val="00D0630E"/>
    <w:rsid w:val="00D12533"/>
    <w:rsid w:val="00D15833"/>
    <w:rsid w:val="00D16320"/>
    <w:rsid w:val="00D2096E"/>
    <w:rsid w:val="00D22251"/>
    <w:rsid w:val="00D22A04"/>
    <w:rsid w:val="00D27472"/>
    <w:rsid w:val="00D27A7C"/>
    <w:rsid w:val="00D27E6D"/>
    <w:rsid w:val="00D31652"/>
    <w:rsid w:val="00D31688"/>
    <w:rsid w:val="00D31CCB"/>
    <w:rsid w:val="00D31FB8"/>
    <w:rsid w:val="00D32F44"/>
    <w:rsid w:val="00D345DA"/>
    <w:rsid w:val="00D34EEA"/>
    <w:rsid w:val="00D3538E"/>
    <w:rsid w:val="00D356FD"/>
    <w:rsid w:val="00D37166"/>
    <w:rsid w:val="00D4000C"/>
    <w:rsid w:val="00D407C2"/>
    <w:rsid w:val="00D41F1E"/>
    <w:rsid w:val="00D42AAF"/>
    <w:rsid w:val="00D443B1"/>
    <w:rsid w:val="00D457CD"/>
    <w:rsid w:val="00D463CF"/>
    <w:rsid w:val="00D475E8"/>
    <w:rsid w:val="00D47C63"/>
    <w:rsid w:val="00D509D5"/>
    <w:rsid w:val="00D50C55"/>
    <w:rsid w:val="00D52965"/>
    <w:rsid w:val="00D53BFE"/>
    <w:rsid w:val="00D56482"/>
    <w:rsid w:val="00D610BF"/>
    <w:rsid w:val="00D61359"/>
    <w:rsid w:val="00D61632"/>
    <w:rsid w:val="00D61898"/>
    <w:rsid w:val="00D62191"/>
    <w:rsid w:val="00D62210"/>
    <w:rsid w:val="00D62C70"/>
    <w:rsid w:val="00D646D9"/>
    <w:rsid w:val="00D64AF7"/>
    <w:rsid w:val="00D64FA4"/>
    <w:rsid w:val="00D66D44"/>
    <w:rsid w:val="00D66F1D"/>
    <w:rsid w:val="00D70F67"/>
    <w:rsid w:val="00D71478"/>
    <w:rsid w:val="00D725C2"/>
    <w:rsid w:val="00D73D10"/>
    <w:rsid w:val="00D748EE"/>
    <w:rsid w:val="00D74BFE"/>
    <w:rsid w:val="00D75506"/>
    <w:rsid w:val="00D76224"/>
    <w:rsid w:val="00D76412"/>
    <w:rsid w:val="00D81459"/>
    <w:rsid w:val="00D83BA7"/>
    <w:rsid w:val="00D853D1"/>
    <w:rsid w:val="00D86000"/>
    <w:rsid w:val="00D873E2"/>
    <w:rsid w:val="00D909F7"/>
    <w:rsid w:val="00D944E4"/>
    <w:rsid w:val="00D956FA"/>
    <w:rsid w:val="00D95F73"/>
    <w:rsid w:val="00D9601A"/>
    <w:rsid w:val="00D962D1"/>
    <w:rsid w:val="00D966F6"/>
    <w:rsid w:val="00D9721D"/>
    <w:rsid w:val="00DA0830"/>
    <w:rsid w:val="00DA3AF6"/>
    <w:rsid w:val="00DA4C28"/>
    <w:rsid w:val="00DB07B8"/>
    <w:rsid w:val="00DB3CE5"/>
    <w:rsid w:val="00DB41CF"/>
    <w:rsid w:val="00DB66E1"/>
    <w:rsid w:val="00DB6EEE"/>
    <w:rsid w:val="00DB72E7"/>
    <w:rsid w:val="00DB75D0"/>
    <w:rsid w:val="00DB765B"/>
    <w:rsid w:val="00DB7752"/>
    <w:rsid w:val="00DB7D69"/>
    <w:rsid w:val="00DC1B11"/>
    <w:rsid w:val="00DC3324"/>
    <w:rsid w:val="00DC3902"/>
    <w:rsid w:val="00DC55FB"/>
    <w:rsid w:val="00DC76D5"/>
    <w:rsid w:val="00DD3CAF"/>
    <w:rsid w:val="00DD4E43"/>
    <w:rsid w:val="00DD5390"/>
    <w:rsid w:val="00DD56F2"/>
    <w:rsid w:val="00DD6525"/>
    <w:rsid w:val="00DD6590"/>
    <w:rsid w:val="00DE0277"/>
    <w:rsid w:val="00DE17AB"/>
    <w:rsid w:val="00DE1BEF"/>
    <w:rsid w:val="00DE2A76"/>
    <w:rsid w:val="00DE43B1"/>
    <w:rsid w:val="00DE6DD7"/>
    <w:rsid w:val="00DF0409"/>
    <w:rsid w:val="00DF1B33"/>
    <w:rsid w:val="00DF4033"/>
    <w:rsid w:val="00DF490F"/>
    <w:rsid w:val="00DF56C3"/>
    <w:rsid w:val="00DF5C21"/>
    <w:rsid w:val="00DF7974"/>
    <w:rsid w:val="00E006B4"/>
    <w:rsid w:val="00E0075C"/>
    <w:rsid w:val="00E01276"/>
    <w:rsid w:val="00E0203C"/>
    <w:rsid w:val="00E034D0"/>
    <w:rsid w:val="00E03EFB"/>
    <w:rsid w:val="00E109A7"/>
    <w:rsid w:val="00E115EC"/>
    <w:rsid w:val="00E12153"/>
    <w:rsid w:val="00E12D47"/>
    <w:rsid w:val="00E16AE7"/>
    <w:rsid w:val="00E17008"/>
    <w:rsid w:val="00E20F52"/>
    <w:rsid w:val="00E21A2F"/>
    <w:rsid w:val="00E23B9A"/>
    <w:rsid w:val="00E23F45"/>
    <w:rsid w:val="00E23FD1"/>
    <w:rsid w:val="00E2444B"/>
    <w:rsid w:val="00E247EE"/>
    <w:rsid w:val="00E249E1"/>
    <w:rsid w:val="00E2673E"/>
    <w:rsid w:val="00E27BF9"/>
    <w:rsid w:val="00E3099E"/>
    <w:rsid w:val="00E30A12"/>
    <w:rsid w:val="00E328C7"/>
    <w:rsid w:val="00E32B12"/>
    <w:rsid w:val="00E369CA"/>
    <w:rsid w:val="00E37879"/>
    <w:rsid w:val="00E41342"/>
    <w:rsid w:val="00E439F0"/>
    <w:rsid w:val="00E47B20"/>
    <w:rsid w:val="00E52446"/>
    <w:rsid w:val="00E538F0"/>
    <w:rsid w:val="00E54995"/>
    <w:rsid w:val="00E55C40"/>
    <w:rsid w:val="00E55ECF"/>
    <w:rsid w:val="00E568A2"/>
    <w:rsid w:val="00E574E1"/>
    <w:rsid w:val="00E601AB"/>
    <w:rsid w:val="00E61507"/>
    <w:rsid w:val="00E63DE0"/>
    <w:rsid w:val="00E64C63"/>
    <w:rsid w:val="00E7032D"/>
    <w:rsid w:val="00E70544"/>
    <w:rsid w:val="00E70D42"/>
    <w:rsid w:val="00E723E0"/>
    <w:rsid w:val="00E73474"/>
    <w:rsid w:val="00E7525B"/>
    <w:rsid w:val="00E76383"/>
    <w:rsid w:val="00E77713"/>
    <w:rsid w:val="00E80202"/>
    <w:rsid w:val="00E807D5"/>
    <w:rsid w:val="00E80BFB"/>
    <w:rsid w:val="00E80E57"/>
    <w:rsid w:val="00E810B5"/>
    <w:rsid w:val="00E81EE5"/>
    <w:rsid w:val="00E82C79"/>
    <w:rsid w:val="00E831B0"/>
    <w:rsid w:val="00E83C9D"/>
    <w:rsid w:val="00E86D49"/>
    <w:rsid w:val="00E876D4"/>
    <w:rsid w:val="00E927A5"/>
    <w:rsid w:val="00E94934"/>
    <w:rsid w:val="00E94D6F"/>
    <w:rsid w:val="00E95389"/>
    <w:rsid w:val="00E9702B"/>
    <w:rsid w:val="00E974C5"/>
    <w:rsid w:val="00E976D7"/>
    <w:rsid w:val="00EA0168"/>
    <w:rsid w:val="00EA301B"/>
    <w:rsid w:val="00EA3C4B"/>
    <w:rsid w:val="00EA3D74"/>
    <w:rsid w:val="00EA59E6"/>
    <w:rsid w:val="00EB0A5A"/>
    <w:rsid w:val="00EB2786"/>
    <w:rsid w:val="00EB27FF"/>
    <w:rsid w:val="00EB2D26"/>
    <w:rsid w:val="00EB4EA3"/>
    <w:rsid w:val="00EB5389"/>
    <w:rsid w:val="00EB6679"/>
    <w:rsid w:val="00EB69C7"/>
    <w:rsid w:val="00EB7FCD"/>
    <w:rsid w:val="00EC0D7F"/>
    <w:rsid w:val="00EC2231"/>
    <w:rsid w:val="00EC35A7"/>
    <w:rsid w:val="00EC3B09"/>
    <w:rsid w:val="00EC4987"/>
    <w:rsid w:val="00EC5FE4"/>
    <w:rsid w:val="00EC6138"/>
    <w:rsid w:val="00ED27AF"/>
    <w:rsid w:val="00ED3413"/>
    <w:rsid w:val="00ED38B5"/>
    <w:rsid w:val="00ED3BC2"/>
    <w:rsid w:val="00ED443A"/>
    <w:rsid w:val="00ED445A"/>
    <w:rsid w:val="00ED4742"/>
    <w:rsid w:val="00ED6F3D"/>
    <w:rsid w:val="00EE0288"/>
    <w:rsid w:val="00EE25E5"/>
    <w:rsid w:val="00EE33CD"/>
    <w:rsid w:val="00EE4549"/>
    <w:rsid w:val="00EE59A0"/>
    <w:rsid w:val="00EE6F2B"/>
    <w:rsid w:val="00EF02CF"/>
    <w:rsid w:val="00EF05A9"/>
    <w:rsid w:val="00EF17EF"/>
    <w:rsid w:val="00EF2099"/>
    <w:rsid w:val="00EF2282"/>
    <w:rsid w:val="00EF25DC"/>
    <w:rsid w:val="00EF2A36"/>
    <w:rsid w:val="00EF344F"/>
    <w:rsid w:val="00EF39BE"/>
    <w:rsid w:val="00EF47E9"/>
    <w:rsid w:val="00EF4D74"/>
    <w:rsid w:val="00EF5362"/>
    <w:rsid w:val="00F0018E"/>
    <w:rsid w:val="00F00CD3"/>
    <w:rsid w:val="00F00D1C"/>
    <w:rsid w:val="00F0322A"/>
    <w:rsid w:val="00F0387D"/>
    <w:rsid w:val="00F049F6"/>
    <w:rsid w:val="00F04EB0"/>
    <w:rsid w:val="00F06EC7"/>
    <w:rsid w:val="00F06FE3"/>
    <w:rsid w:val="00F07540"/>
    <w:rsid w:val="00F075DF"/>
    <w:rsid w:val="00F07FDE"/>
    <w:rsid w:val="00F1002F"/>
    <w:rsid w:val="00F105CE"/>
    <w:rsid w:val="00F10712"/>
    <w:rsid w:val="00F10C3D"/>
    <w:rsid w:val="00F116CA"/>
    <w:rsid w:val="00F11D66"/>
    <w:rsid w:val="00F13E4A"/>
    <w:rsid w:val="00F141B0"/>
    <w:rsid w:val="00F14DE2"/>
    <w:rsid w:val="00F150FE"/>
    <w:rsid w:val="00F152F6"/>
    <w:rsid w:val="00F16850"/>
    <w:rsid w:val="00F20862"/>
    <w:rsid w:val="00F21728"/>
    <w:rsid w:val="00F21FFB"/>
    <w:rsid w:val="00F2378E"/>
    <w:rsid w:val="00F23E5C"/>
    <w:rsid w:val="00F25912"/>
    <w:rsid w:val="00F25FAB"/>
    <w:rsid w:val="00F27992"/>
    <w:rsid w:val="00F308B6"/>
    <w:rsid w:val="00F30C9E"/>
    <w:rsid w:val="00F311A8"/>
    <w:rsid w:val="00F33161"/>
    <w:rsid w:val="00F33938"/>
    <w:rsid w:val="00F34924"/>
    <w:rsid w:val="00F36AA9"/>
    <w:rsid w:val="00F409D4"/>
    <w:rsid w:val="00F41C25"/>
    <w:rsid w:val="00F4405B"/>
    <w:rsid w:val="00F479AD"/>
    <w:rsid w:val="00F47F7F"/>
    <w:rsid w:val="00F51DC0"/>
    <w:rsid w:val="00F51F36"/>
    <w:rsid w:val="00F54AC8"/>
    <w:rsid w:val="00F5614C"/>
    <w:rsid w:val="00F56758"/>
    <w:rsid w:val="00F56BDD"/>
    <w:rsid w:val="00F601BA"/>
    <w:rsid w:val="00F60ADB"/>
    <w:rsid w:val="00F60FE8"/>
    <w:rsid w:val="00F61094"/>
    <w:rsid w:val="00F62CD9"/>
    <w:rsid w:val="00F63F74"/>
    <w:rsid w:val="00F65AB4"/>
    <w:rsid w:val="00F66043"/>
    <w:rsid w:val="00F6684E"/>
    <w:rsid w:val="00F66853"/>
    <w:rsid w:val="00F66ACB"/>
    <w:rsid w:val="00F6703C"/>
    <w:rsid w:val="00F71172"/>
    <w:rsid w:val="00F711BD"/>
    <w:rsid w:val="00F7353E"/>
    <w:rsid w:val="00F739E2"/>
    <w:rsid w:val="00F73C61"/>
    <w:rsid w:val="00F75184"/>
    <w:rsid w:val="00F75831"/>
    <w:rsid w:val="00F76094"/>
    <w:rsid w:val="00F80004"/>
    <w:rsid w:val="00F847AD"/>
    <w:rsid w:val="00F84A3E"/>
    <w:rsid w:val="00F84FA7"/>
    <w:rsid w:val="00F87648"/>
    <w:rsid w:val="00F8765B"/>
    <w:rsid w:val="00F902CD"/>
    <w:rsid w:val="00F91206"/>
    <w:rsid w:val="00F9397A"/>
    <w:rsid w:val="00F9592A"/>
    <w:rsid w:val="00F97AC4"/>
    <w:rsid w:val="00FA3E19"/>
    <w:rsid w:val="00FA45A1"/>
    <w:rsid w:val="00FA4E7E"/>
    <w:rsid w:val="00FA4FA5"/>
    <w:rsid w:val="00FA6AE6"/>
    <w:rsid w:val="00FB04F5"/>
    <w:rsid w:val="00FB2DEC"/>
    <w:rsid w:val="00FB2E39"/>
    <w:rsid w:val="00FB571D"/>
    <w:rsid w:val="00FB5D8B"/>
    <w:rsid w:val="00FB6ACE"/>
    <w:rsid w:val="00FB7DF9"/>
    <w:rsid w:val="00FC01F2"/>
    <w:rsid w:val="00FC0372"/>
    <w:rsid w:val="00FC0C05"/>
    <w:rsid w:val="00FC1E38"/>
    <w:rsid w:val="00FC2EE8"/>
    <w:rsid w:val="00FC3429"/>
    <w:rsid w:val="00FC5DA1"/>
    <w:rsid w:val="00FD1026"/>
    <w:rsid w:val="00FD281B"/>
    <w:rsid w:val="00FD2D2A"/>
    <w:rsid w:val="00FD7A8F"/>
    <w:rsid w:val="00FE03BC"/>
    <w:rsid w:val="00FE1782"/>
    <w:rsid w:val="00FE27D9"/>
    <w:rsid w:val="00FE3FBA"/>
    <w:rsid w:val="00FE4BE4"/>
    <w:rsid w:val="00FE58CF"/>
    <w:rsid w:val="00FE69A7"/>
    <w:rsid w:val="00FE6EFC"/>
    <w:rsid w:val="00FE70C8"/>
    <w:rsid w:val="00FE74A6"/>
    <w:rsid w:val="00FE7ED8"/>
    <w:rsid w:val="00FF0FDC"/>
    <w:rsid w:val="00FF381A"/>
    <w:rsid w:val="00FF41F8"/>
    <w:rsid w:val="00FF4632"/>
    <w:rsid w:val="00FF49DB"/>
    <w:rsid w:val="00FF55B1"/>
    <w:rsid w:val="00FF7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AD4F5D-33D4-446F-B3BD-2F891264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7032D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5968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nhideWhenUsed/>
    <w:qFormat/>
    <w:rsid w:val="00252E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nhideWhenUsed/>
    <w:qFormat/>
    <w:rsid w:val="00252E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nhideWhenUsed/>
    <w:qFormat/>
    <w:rsid w:val="000843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qFormat/>
    <w:rsid w:val="00A40EE7"/>
    <w:pPr>
      <w:keepNext/>
      <w:outlineLvl w:val="4"/>
    </w:pPr>
  </w:style>
  <w:style w:type="paragraph" w:styleId="Nadpis6">
    <w:name w:val="heading 6"/>
    <w:basedOn w:val="Normlny"/>
    <w:next w:val="Normlny"/>
    <w:link w:val="Nadpis6Char"/>
    <w:qFormat/>
    <w:rsid w:val="00644123"/>
    <w:pPr>
      <w:keepNext/>
      <w:outlineLvl w:val="5"/>
    </w:pPr>
    <w:rPr>
      <w:b/>
      <w:bCs/>
      <w:lang w:eastAsia="en-US"/>
    </w:rPr>
  </w:style>
  <w:style w:type="paragraph" w:styleId="Nadpis7">
    <w:name w:val="heading 7"/>
    <w:basedOn w:val="Normlny"/>
    <w:next w:val="Normlny"/>
    <w:link w:val="Nadpis7Char"/>
    <w:qFormat/>
    <w:rsid w:val="00644123"/>
    <w:pPr>
      <w:keepNext/>
      <w:jc w:val="both"/>
      <w:outlineLvl w:val="6"/>
    </w:pPr>
    <w:rPr>
      <w:b/>
      <w:bCs/>
      <w:sz w:val="28"/>
      <w:lang w:eastAsia="en-US"/>
    </w:rPr>
  </w:style>
  <w:style w:type="paragraph" w:styleId="Nadpis8">
    <w:name w:val="heading 8"/>
    <w:basedOn w:val="Normlny"/>
    <w:next w:val="Normlny"/>
    <w:link w:val="Nadpis8Char"/>
    <w:qFormat/>
    <w:rsid w:val="00225CEF"/>
    <w:pPr>
      <w:spacing w:before="240" w:after="60"/>
      <w:outlineLvl w:val="7"/>
    </w:pPr>
    <w:rPr>
      <w:i/>
      <w:iCs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644123"/>
    <w:pPr>
      <w:keepNext/>
      <w:outlineLvl w:val="8"/>
    </w:pPr>
    <w:rPr>
      <w:b/>
      <w:bCs/>
      <w:i/>
      <w:i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A40EE7"/>
    <w:pPr>
      <w:jc w:val="center"/>
    </w:pPr>
    <w:rPr>
      <w:b/>
      <w:bCs/>
      <w:lang w:eastAsia="en-US"/>
    </w:rPr>
  </w:style>
  <w:style w:type="paragraph" w:styleId="Pta">
    <w:name w:val="footer"/>
    <w:basedOn w:val="Normlny"/>
    <w:rsid w:val="00A40EE7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A40EE7"/>
  </w:style>
  <w:style w:type="paragraph" w:styleId="Textbubliny">
    <w:name w:val="Balloon Text"/>
    <w:basedOn w:val="Normlny"/>
    <w:semiHidden/>
    <w:rsid w:val="00A40EE7"/>
    <w:rPr>
      <w:rFonts w:ascii="Tahoma" w:hAnsi="Tahoma" w:cs="Tahoma"/>
      <w:sz w:val="16"/>
      <w:szCs w:val="16"/>
    </w:rPr>
  </w:style>
  <w:style w:type="paragraph" w:styleId="Zarkazkladnhotextu">
    <w:name w:val="Body Text Indent"/>
    <w:basedOn w:val="Normlny"/>
    <w:link w:val="ZarkazkladnhotextuChar"/>
    <w:rsid w:val="00A40EE7"/>
    <w:pPr>
      <w:ind w:firstLine="708"/>
      <w:jc w:val="both"/>
    </w:pPr>
  </w:style>
  <w:style w:type="paragraph" w:customStyle="1" w:styleId="Import24">
    <w:name w:val="Import 24"/>
    <w:rsid w:val="00A40EE7"/>
    <w:pPr>
      <w:tabs>
        <w:tab w:val="left" w:pos="4797"/>
      </w:tabs>
    </w:pPr>
    <w:rPr>
      <w:rFonts w:ascii="Avinion" w:hAnsi="Avinion"/>
      <w:sz w:val="24"/>
      <w:lang w:val="en-US" w:eastAsia="cs-CZ"/>
    </w:rPr>
  </w:style>
  <w:style w:type="paragraph" w:styleId="Hlavika">
    <w:name w:val="header"/>
    <w:aliases w:val=" Char,Char"/>
    <w:basedOn w:val="Normlny"/>
    <w:link w:val="HlavikaChar"/>
    <w:unhideWhenUsed/>
    <w:rsid w:val="00D62C7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 Char Char,Char Char"/>
    <w:basedOn w:val="Predvolenpsmoodseku"/>
    <w:link w:val="Hlavika"/>
    <w:rsid w:val="00D62C70"/>
    <w:rPr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3D1F26"/>
    <w:rPr>
      <w:sz w:val="24"/>
      <w:szCs w:val="24"/>
    </w:rPr>
  </w:style>
  <w:style w:type="paragraph" w:customStyle="1" w:styleId="Import5">
    <w:name w:val="Import 5"/>
    <w:rsid w:val="003D1F26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styleId="Nzov">
    <w:name w:val="Title"/>
    <w:basedOn w:val="Normlny"/>
    <w:link w:val="NzovChar"/>
    <w:uiPriority w:val="10"/>
    <w:qFormat/>
    <w:rsid w:val="003D1F26"/>
    <w:pPr>
      <w:ind w:left="-180"/>
      <w:jc w:val="center"/>
    </w:pPr>
    <w:rPr>
      <w:b/>
      <w:sz w:val="28"/>
      <w:lang w:eastAsia="en-US"/>
    </w:rPr>
  </w:style>
  <w:style w:type="character" w:customStyle="1" w:styleId="NzovChar">
    <w:name w:val="Názov Char"/>
    <w:basedOn w:val="Predvolenpsmoodseku"/>
    <w:link w:val="Nzov"/>
    <w:uiPriority w:val="10"/>
    <w:rsid w:val="003D1F26"/>
    <w:rPr>
      <w:b/>
      <w:sz w:val="28"/>
      <w:szCs w:val="24"/>
      <w:lang w:eastAsia="en-US"/>
    </w:rPr>
  </w:style>
  <w:style w:type="paragraph" w:customStyle="1" w:styleId="Odstavec1">
    <w:name w:val="Odstavec1"/>
    <w:basedOn w:val="Normlny"/>
    <w:rsid w:val="009F524E"/>
    <w:pPr>
      <w:spacing w:before="80"/>
      <w:jc w:val="both"/>
    </w:pPr>
    <w:rPr>
      <w:szCs w:val="20"/>
      <w:lang w:val="cs-CZ" w:eastAsia="cs-CZ"/>
    </w:rPr>
  </w:style>
  <w:style w:type="paragraph" w:customStyle="1" w:styleId="Paragraf">
    <w:name w:val="Paragraf"/>
    <w:basedOn w:val="Normlny"/>
    <w:rsid w:val="009F524E"/>
    <w:pPr>
      <w:spacing w:after="120"/>
      <w:jc w:val="both"/>
    </w:pPr>
    <w:rPr>
      <w:lang w:val="cs-CZ" w:eastAsia="cs-CZ"/>
    </w:rPr>
  </w:style>
  <w:style w:type="character" w:customStyle="1" w:styleId="ra">
    <w:name w:val="ra"/>
    <w:basedOn w:val="Predvolenpsmoodseku"/>
    <w:rsid w:val="002D0C75"/>
  </w:style>
  <w:style w:type="character" w:customStyle="1" w:styleId="Zkladntext2Char">
    <w:name w:val="Základný text 2 Char"/>
    <w:basedOn w:val="Predvolenpsmoodseku"/>
    <w:link w:val="Zkladntext2"/>
    <w:rsid w:val="00965DD6"/>
    <w:rPr>
      <w:b/>
      <w:bCs/>
      <w:sz w:val="24"/>
      <w:szCs w:val="24"/>
      <w:lang w:eastAsia="en-US"/>
    </w:rPr>
  </w:style>
  <w:style w:type="paragraph" w:styleId="Zoznamsodrkami">
    <w:name w:val="List Bullet"/>
    <w:basedOn w:val="Normlny"/>
    <w:rsid w:val="001B40DE"/>
    <w:pPr>
      <w:numPr>
        <w:numId w:val="1"/>
      </w:numPr>
      <w:contextualSpacing/>
    </w:pPr>
    <w:rPr>
      <w:sz w:val="20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E03EFB"/>
    <w:pPr>
      <w:ind w:left="720"/>
      <w:contextualSpacing/>
    </w:pPr>
  </w:style>
  <w:style w:type="paragraph" w:customStyle="1" w:styleId="Zkladntext21">
    <w:name w:val="Základný text 21"/>
    <w:basedOn w:val="Normlny"/>
    <w:rsid w:val="00AC5EF0"/>
    <w:pPr>
      <w:suppressAutoHyphens/>
    </w:pPr>
    <w:rPr>
      <w:bCs/>
      <w:i/>
      <w:iCs/>
      <w:lang w:eastAsia="ar-SA"/>
    </w:rPr>
  </w:style>
  <w:style w:type="table" w:styleId="Mriekatabuky">
    <w:name w:val="Table Grid"/>
    <w:basedOn w:val="Normlnatabuka"/>
    <w:uiPriority w:val="59"/>
    <w:rsid w:val="009E06A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dpis1Char">
    <w:name w:val="Nadpis 1 Char"/>
    <w:basedOn w:val="Predvolenpsmoodseku"/>
    <w:link w:val="Nadpis1"/>
    <w:uiPriority w:val="9"/>
    <w:rsid w:val="005968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kladntext3">
    <w:name w:val="Body Text 3"/>
    <w:aliases w:val="Základní text 3 Char Char"/>
    <w:basedOn w:val="Normlny"/>
    <w:link w:val="Zkladntext3Char"/>
    <w:unhideWhenUsed/>
    <w:rsid w:val="005968F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aliases w:val="Základní text 3 Char Char Char"/>
    <w:basedOn w:val="Predvolenpsmoodseku"/>
    <w:link w:val="Zkladntext3"/>
    <w:rsid w:val="005968FD"/>
    <w:rPr>
      <w:sz w:val="16"/>
      <w:szCs w:val="16"/>
    </w:rPr>
  </w:style>
  <w:style w:type="paragraph" w:customStyle="1" w:styleId="Normln">
    <w:name w:val="Normální"/>
    <w:basedOn w:val="Normlny"/>
    <w:rsid w:val="005968FD"/>
    <w:pPr>
      <w:widowControl w:val="0"/>
    </w:pPr>
    <w:rPr>
      <w:szCs w:val="20"/>
    </w:rPr>
  </w:style>
  <w:style w:type="paragraph" w:customStyle="1" w:styleId="Zkladntext20">
    <w:name w:val="Základní text 2"/>
    <w:basedOn w:val="Normlny"/>
    <w:rsid w:val="005968FD"/>
    <w:pPr>
      <w:widowControl w:val="0"/>
    </w:pPr>
    <w:rPr>
      <w:b/>
      <w:bCs/>
      <w:sz w:val="20"/>
      <w:szCs w:val="20"/>
      <w:u w:val="single"/>
      <w:lang w:eastAsia="cs-CZ"/>
    </w:rPr>
  </w:style>
  <w:style w:type="paragraph" w:styleId="Zkladntext">
    <w:name w:val="Body Text"/>
    <w:aliases w:val="termo"/>
    <w:basedOn w:val="Normlny"/>
    <w:link w:val="ZkladntextChar"/>
    <w:unhideWhenUsed/>
    <w:rsid w:val="000C34C9"/>
    <w:pPr>
      <w:spacing w:after="120"/>
    </w:pPr>
  </w:style>
  <w:style w:type="character" w:customStyle="1" w:styleId="ZkladntextChar">
    <w:name w:val="Základný text Char"/>
    <w:aliases w:val="termo Char"/>
    <w:basedOn w:val="Predvolenpsmoodseku"/>
    <w:link w:val="Zkladntext"/>
    <w:uiPriority w:val="99"/>
    <w:rsid w:val="000C34C9"/>
    <w:rPr>
      <w:sz w:val="24"/>
      <w:szCs w:val="24"/>
    </w:rPr>
  </w:style>
  <w:style w:type="paragraph" w:styleId="Textkomentra">
    <w:name w:val="annotation text"/>
    <w:aliases w:val="Char3"/>
    <w:basedOn w:val="Normlny"/>
    <w:link w:val="TextkomentraChar"/>
    <w:unhideWhenUsed/>
    <w:rsid w:val="003E1A38"/>
    <w:rPr>
      <w:sz w:val="20"/>
      <w:szCs w:val="20"/>
    </w:rPr>
  </w:style>
  <w:style w:type="character" w:customStyle="1" w:styleId="TextkomentraChar">
    <w:name w:val="Text komentára Char"/>
    <w:aliases w:val="Char3 Char"/>
    <w:basedOn w:val="Predvolenpsmoodseku"/>
    <w:link w:val="Textkomentra"/>
    <w:rsid w:val="003E1A38"/>
  </w:style>
  <w:style w:type="paragraph" w:styleId="Textpoznmkypodiarou">
    <w:name w:val="footnote text"/>
    <w:basedOn w:val="Normlny"/>
    <w:link w:val="TextpoznmkypodiarouChar"/>
    <w:unhideWhenUsed/>
    <w:rsid w:val="00D22A0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D22A04"/>
  </w:style>
  <w:style w:type="character" w:styleId="Odkaznapoznmkupodiarou">
    <w:name w:val="footnote reference"/>
    <w:rsid w:val="00D22A04"/>
    <w:rPr>
      <w:vertAlign w:val="superscript"/>
    </w:rPr>
  </w:style>
  <w:style w:type="paragraph" w:customStyle="1" w:styleId="Normal-textChar">
    <w:name w:val="Normal-text Char"/>
    <w:basedOn w:val="Normlny"/>
    <w:link w:val="Normal-textCharChar"/>
    <w:autoRedefine/>
    <w:rsid w:val="00FC01F2"/>
    <w:pPr>
      <w:keepNext/>
      <w:keepLines/>
      <w:spacing w:before="120" w:after="120"/>
      <w:ind w:right="57"/>
    </w:pPr>
    <w:rPr>
      <w:rFonts w:ascii="Arial" w:hAnsi="Arial" w:cs="Arial"/>
      <w:sz w:val="22"/>
      <w:szCs w:val="22"/>
      <w:lang w:eastAsia="cs-CZ"/>
    </w:rPr>
  </w:style>
  <w:style w:type="paragraph" w:customStyle="1" w:styleId="pkladyed">
    <w:name w:val="příklady šedě"/>
    <w:basedOn w:val="Normlny"/>
    <w:autoRedefine/>
    <w:rsid w:val="00FC01F2"/>
    <w:pPr>
      <w:jc w:val="center"/>
    </w:pPr>
    <w:rPr>
      <w:sz w:val="20"/>
      <w:szCs w:val="20"/>
    </w:rPr>
  </w:style>
  <w:style w:type="character" w:customStyle="1" w:styleId="Normal-textCharChar">
    <w:name w:val="Normal-text Char Char"/>
    <w:link w:val="Normal-textChar"/>
    <w:rsid w:val="00FC01F2"/>
    <w:rPr>
      <w:rFonts w:ascii="Arial" w:hAnsi="Arial" w:cs="Arial"/>
      <w:sz w:val="22"/>
      <w:szCs w:val="22"/>
      <w:lang w:eastAsia="cs-CZ"/>
    </w:rPr>
  </w:style>
  <w:style w:type="paragraph" w:customStyle="1" w:styleId="Normal-text">
    <w:name w:val="Normal-text"/>
    <w:basedOn w:val="Normlny"/>
    <w:link w:val="Normal-textChar1"/>
    <w:autoRedefine/>
    <w:rsid w:val="00FC01F2"/>
    <w:pPr>
      <w:keepNext/>
      <w:keepLines/>
      <w:ind w:left="57" w:right="57"/>
      <w:jc w:val="both"/>
    </w:pPr>
    <w:rPr>
      <w:rFonts w:ascii="Arial" w:hAnsi="Arial" w:cs="Arial"/>
      <w:iCs/>
      <w:sz w:val="22"/>
      <w:szCs w:val="22"/>
      <w:lang w:eastAsia="cs-CZ"/>
    </w:rPr>
  </w:style>
  <w:style w:type="character" w:customStyle="1" w:styleId="Normal-textChar1">
    <w:name w:val="Normal-text Char1"/>
    <w:link w:val="Normal-text"/>
    <w:rsid w:val="00FC01F2"/>
    <w:rPr>
      <w:rFonts w:ascii="Arial" w:hAnsi="Arial" w:cs="Arial"/>
      <w:iCs/>
      <w:sz w:val="22"/>
      <w:szCs w:val="22"/>
      <w:lang w:eastAsia="cs-CZ"/>
    </w:rPr>
  </w:style>
  <w:style w:type="paragraph" w:customStyle="1" w:styleId="Normaltab">
    <w:name w:val="Normal tab"/>
    <w:basedOn w:val="Normlny"/>
    <w:link w:val="NormaltabChar"/>
    <w:rsid w:val="00BE31C5"/>
    <w:pPr>
      <w:widowControl w:val="0"/>
      <w:ind w:left="57" w:right="57"/>
    </w:pPr>
    <w:rPr>
      <w:rFonts w:ascii="Arial" w:hAnsi="Arial" w:cs="Arial"/>
      <w:color w:val="000000"/>
      <w:sz w:val="22"/>
      <w:szCs w:val="22"/>
      <w:lang w:val="en-US" w:eastAsia="ar-SA"/>
    </w:rPr>
  </w:style>
  <w:style w:type="character" w:customStyle="1" w:styleId="NormaltabChar">
    <w:name w:val="Normal tab Char"/>
    <w:link w:val="Normaltab"/>
    <w:rsid w:val="00BE31C5"/>
    <w:rPr>
      <w:rFonts w:ascii="Arial" w:hAnsi="Arial" w:cs="Arial"/>
      <w:color w:val="000000"/>
      <w:sz w:val="22"/>
      <w:szCs w:val="22"/>
      <w:lang w:val="en-US" w:eastAsia="ar-SA"/>
    </w:rPr>
  </w:style>
  <w:style w:type="paragraph" w:styleId="Textvysvetlivky">
    <w:name w:val="endnote text"/>
    <w:basedOn w:val="Normlny"/>
    <w:link w:val="TextvysvetlivkyChar"/>
    <w:unhideWhenUsed/>
    <w:rsid w:val="008A74B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vysvetlivkyChar">
    <w:name w:val="Text vysvetlivky Char"/>
    <w:basedOn w:val="Predvolenpsmoodseku"/>
    <w:link w:val="Textvysvetlivky"/>
    <w:rsid w:val="008A74BE"/>
    <w:rPr>
      <w:rFonts w:asciiTheme="minorHAnsi" w:eastAsiaTheme="minorHAnsi" w:hAnsiTheme="minorHAnsi" w:cstheme="minorBidi"/>
      <w:lang w:eastAsia="en-US"/>
    </w:rPr>
  </w:style>
  <w:style w:type="paragraph" w:customStyle="1" w:styleId="Textclanok">
    <w:name w:val="Text_clanok"/>
    <w:basedOn w:val="Normlny"/>
    <w:uiPriority w:val="99"/>
    <w:rsid w:val="007F656F"/>
    <w:pPr>
      <w:ind w:firstLine="709"/>
      <w:jc w:val="both"/>
    </w:pPr>
    <w:rPr>
      <w:rFonts w:ascii="Arial" w:hAnsi="Arial" w:cs="Arial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A50563"/>
    <w:rPr>
      <w:sz w:val="24"/>
      <w:szCs w:val="24"/>
    </w:rPr>
  </w:style>
  <w:style w:type="character" w:styleId="Odkaznakomentr">
    <w:name w:val="annotation reference"/>
    <w:rsid w:val="0071793B"/>
    <w:rPr>
      <w:sz w:val="16"/>
      <w:szCs w:val="16"/>
    </w:rPr>
  </w:style>
  <w:style w:type="paragraph" w:customStyle="1" w:styleId="Podnadpis1">
    <w:name w:val="Podnadpis 1"/>
    <w:next w:val="Normlny"/>
    <w:autoRedefine/>
    <w:rsid w:val="0071793B"/>
    <w:pPr>
      <w:numPr>
        <w:numId w:val="3"/>
      </w:numPr>
      <w:spacing w:before="240" w:after="120"/>
    </w:pPr>
    <w:rPr>
      <w:rFonts w:cs="Arial"/>
      <w:b/>
      <w:color w:val="000000"/>
      <w:sz w:val="24"/>
      <w:szCs w:val="24"/>
      <w:lang w:eastAsia="en-US"/>
    </w:rPr>
  </w:style>
  <w:style w:type="character" w:customStyle="1" w:styleId="Nadpis8Char">
    <w:name w:val="Nadpis 8 Char"/>
    <w:basedOn w:val="Predvolenpsmoodseku"/>
    <w:link w:val="Nadpis8"/>
    <w:rsid w:val="00225CEF"/>
    <w:rPr>
      <w:i/>
      <w:iCs/>
      <w:sz w:val="24"/>
      <w:szCs w:val="24"/>
      <w:lang w:eastAsia="en-US"/>
    </w:rPr>
  </w:style>
  <w:style w:type="paragraph" w:styleId="Oznaitext">
    <w:name w:val="Block Text"/>
    <w:basedOn w:val="Normlny"/>
    <w:rsid w:val="00225CEF"/>
    <w:pPr>
      <w:spacing w:before="57"/>
      <w:ind w:left="57" w:right="57" w:firstLine="210"/>
      <w:jc w:val="both"/>
    </w:pPr>
    <w:rPr>
      <w:color w:val="008000"/>
      <w:sz w:val="20"/>
      <w:szCs w:val="20"/>
    </w:rPr>
  </w:style>
  <w:style w:type="table" w:styleId="Mriekatabuky1">
    <w:name w:val="Table Grid 1"/>
    <w:basedOn w:val="Normlnatabuka"/>
    <w:rsid w:val="00225C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znaitext1">
    <w:name w:val="Označiť text1"/>
    <w:basedOn w:val="Normlny"/>
    <w:rsid w:val="00420C58"/>
    <w:pPr>
      <w:suppressAutoHyphens/>
      <w:spacing w:before="57"/>
      <w:ind w:left="57" w:right="57" w:firstLine="210"/>
      <w:jc w:val="both"/>
    </w:pPr>
    <w:rPr>
      <w:color w:val="008000"/>
      <w:sz w:val="20"/>
      <w:szCs w:val="20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252E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52E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8437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Normln0">
    <w:name w:val="Norm‡ln’"/>
    <w:rsid w:val="00084379"/>
    <w:rPr>
      <w:lang w:val="cs-CZ"/>
    </w:rPr>
  </w:style>
  <w:style w:type="paragraph" w:customStyle="1" w:styleId="Zkladntext30">
    <w:name w:val="Z‡kladn’ text 3"/>
    <w:basedOn w:val="Normln0"/>
    <w:rsid w:val="00084379"/>
    <w:pPr>
      <w:jc w:val="center"/>
    </w:pPr>
    <w:rPr>
      <w:sz w:val="24"/>
    </w:rPr>
  </w:style>
  <w:style w:type="character" w:customStyle="1" w:styleId="Zkladntext1">
    <w:name w:val="Základný text1"/>
    <w:rsid w:val="005E3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/>
    </w:rPr>
  </w:style>
  <w:style w:type="character" w:customStyle="1" w:styleId="BodytextBold">
    <w:name w:val="Body text + Bold"/>
    <w:rsid w:val="005E30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/>
    </w:rPr>
  </w:style>
  <w:style w:type="character" w:customStyle="1" w:styleId="Znakypropoznmkupodarou">
    <w:name w:val="Znaky pro poznámku pod čarou"/>
    <w:rsid w:val="00D50C55"/>
    <w:rPr>
      <w:vertAlign w:val="superscript"/>
    </w:rPr>
  </w:style>
  <w:style w:type="character" w:customStyle="1" w:styleId="Styl2CharChar">
    <w:name w:val="Styl2 Char Char"/>
    <w:rsid w:val="00D50C55"/>
    <w:rPr>
      <w:rFonts w:ascii="Arial" w:hAnsi="Arial" w:cs="Arial"/>
      <w:sz w:val="22"/>
      <w:szCs w:val="22"/>
      <w:lang w:val="pl-PL" w:eastAsia="ar-SA" w:bidi="ar-SA"/>
    </w:rPr>
  </w:style>
  <w:style w:type="paragraph" w:customStyle="1" w:styleId="Styl1">
    <w:name w:val="Styl1"/>
    <w:basedOn w:val="Normlny"/>
    <w:link w:val="Styl1Char"/>
    <w:rsid w:val="00D50C55"/>
    <w:pPr>
      <w:keepNext/>
      <w:keepLines/>
      <w:suppressLineNumbers/>
      <w:tabs>
        <w:tab w:val="left" w:pos="567"/>
        <w:tab w:val="left" w:pos="960"/>
      </w:tabs>
      <w:suppressAutoHyphens/>
      <w:ind w:left="960"/>
      <w:jc w:val="both"/>
    </w:pPr>
    <w:rPr>
      <w:i/>
      <w:color w:val="9954CC"/>
      <w:lang w:eastAsia="ar-SA"/>
    </w:rPr>
  </w:style>
  <w:style w:type="paragraph" w:customStyle="1" w:styleId="Styl2Char">
    <w:name w:val="Styl2 Char"/>
    <w:basedOn w:val="Nadpis3"/>
    <w:rsid w:val="00D50C55"/>
    <w:pPr>
      <w:tabs>
        <w:tab w:val="left" w:pos="265"/>
        <w:tab w:val="left" w:pos="360"/>
        <w:tab w:val="left" w:pos="567"/>
      </w:tabs>
      <w:suppressAutoHyphens/>
      <w:spacing w:before="0"/>
      <w:ind w:right="57"/>
      <w:jc w:val="both"/>
    </w:pPr>
    <w:rPr>
      <w:rFonts w:ascii="Arial" w:eastAsia="Times New Roman" w:hAnsi="Arial" w:cs="Arial"/>
      <w:b w:val="0"/>
      <w:bCs w:val="0"/>
      <w:color w:val="auto"/>
      <w:sz w:val="22"/>
      <w:szCs w:val="22"/>
      <w:lang w:val="pl-PL" w:eastAsia="ar-SA"/>
    </w:rPr>
  </w:style>
  <w:style w:type="character" w:styleId="Zstupntext">
    <w:name w:val="Placeholder Text"/>
    <w:basedOn w:val="Predvolenpsmoodseku"/>
    <w:uiPriority w:val="99"/>
    <w:semiHidden/>
    <w:rsid w:val="00A61EB2"/>
    <w:rPr>
      <w:color w:val="808080"/>
    </w:rPr>
  </w:style>
  <w:style w:type="paragraph" w:styleId="Normlnywebov">
    <w:name w:val="Normal (Web)"/>
    <w:basedOn w:val="Normlny"/>
    <w:uiPriority w:val="99"/>
    <w:unhideWhenUsed/>
    <w:rsid w:val="00B27B45"/>
    <w:pPr>
      <w:spacing w:before="100" w:beforeAutospacing="1" w:after="100" w:afterAutospacing="1"/>
    </w:pPr>
    <w:rPr>
      <w:rFonts w:eastAsiaTheme="minorEastAsia"/>
    </w:rPr>
  </w:style>
  <w:style w:type="paragraph" w:customStyle="1" w:styleId="Zkladntext31">
    <w:name w:val="Základný text 31"/>
    <w:basedOn w:val="Normlny"/>
    <w:locked/>
    <w:rsid w:val="00B11082"/>
    <w:pPr>
      <w:jc w:val="both"/>
    </w:pPr>
    <w:rPr>
      <w:szCs w:val="20"/>
      <w:lang w:eastAsia="cs-CZ"/>
    </w:rPr>
  </w:style>
  <w:style w:type="paragraph" w:customStyle="1" w:styleId="BodyText32">
    <w:name w:val="Body Text 32"/>
    <w:basedOn w:val="Normlny"/>
    <w:rsid w:val="00B11082"/>
    <w:pPr>
      <w:jc w:val="both"/>
    </w:pPr>
    <w:rPr>
      <w:rFonts w:ascii="Arial" w:hAnsi="Arial"/>
      <w:lang w:val="cs-CZ" w:eastAsia="cs-CZ"/>
    </w:rPr>
  </w:style>
  <w:style w:type="character" w:styleId="Siln">
    <w:name w:val="Strong"/>
    <w:basedOn w:val="Predvolenpsmoodseku"/>
    <w:qFormat/>
    <w:rsid w:val="006C6717"/>
    <w:rPr>
      <w:b/>
      <w:bCs/>
    </w:rPr>
  </w:style>
  <w:style w:type="character" w:customStyle="1" w:styleId="Bodytext2">
    <w:name w:val="Body text (2)_"/>
    <w:basedOn w:val="Predvolenpsmoodseku"/>
    <w:link w:val="Bodytext20"/>
    <w:rsid w:val="00775681"/>
    <w:rPr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775681"/>
    <w:pPr>
      <w:widowControl w:val="0"/>
      <w:shd w:val="clear" w:color="auto" w:fill="FFFFFF"/>
      <w:spacing w:after="560" w:line="244" w:lineRule="exact"/>
      <w:ind w:hanging="1460"/>
      <w:jc w:val="center"/>
    </w:pPr>
    <w:rPr>
      <w:sz w:val="20"/>
      <w:szCs w:val="20"/>
    </w:rPr>
  </w:style>
  <w:style w:type="character" w:customStyle="1" w:styleId="Bodytext3">
    <w:name w:val="Body text (3)_"/>
    <w:basedOn w:val="Predvolenpsmoodseku"/>
    <w:link w:val="Bodytext30"/>
    <w:rsid w:val="00775681"/>
    <w:rPr>
      <w:b/>
      <w:bCs/>
      <w:shd w:val="clear" w:color="auto" w:fill="FFFFFF"/>
    </w:rPr>
  </w:style>
  <w:style w:type="paragraph" w:customStyle="1" w:styleId="Bodytext30">
    <w:name w:val="Body text (3)"/>
    <w:basedOn w:val="Normlny"/>
    <w:link w:val="Bodytext3"/>
    <w:rsid w:val="00775681"/>
    <w:pPr>
      <w:widowControl w:val="0"/>
      <w:shd w:val="clear" w:color="auto" w:fill="FFFFFF"/>
      <w:spacing w:line="259" w:lineRule="exact"/>
      <w:ind w:hanging="600"/>
      <w:jc w:val="both"/>
    </w:pPr>
    <w:rPr>
      <w:b/>
      <w:bCs/>
      <w:sz w:val="20"/>
      <w:szCs w:val="20"/>
    </w:rPr>
  </w:style>
  <w:style w:type="character" w:customStyle="1" w:styleId="Heading3">
    <w:name w:val="Heading #3_"/>
    <w:basedOn w:val="Predvolenpsmoodseku"/>
    <w:link w:val="Heading30"/>
    <w:rsid w:val="00E7032D"/>
    <w:rPr>
      <w:b/>
      <w:bCs/>
      <w:shd w:val="clear" w:color="auto" w:fill="FFFFFF"/>
    </w:rPr>
  </w:style>
  <w:style w:type="paragraph" w:customStyle="1" w:styleId="Heading30">
    <w:name w:val="Heading #3"/>
    <w:basedOn w:val="Normlny"/>
    <w:link w:val="Heading3"/>
    <w:rsid w:val="00E7032D"/>
    <w:pPr>
      <w:widowControl w:val="0"/>
      <w:shd w:val="clear" w:color="auto" w:fill="FFFFFF"/>
      <w:spacing w:before="260" w:after="260" w:line="244" w:lineRule="exact"/>
      <w:ind w:hanging="700"/>
      <w:jc w:val="center"/>
      <w:outlineLvl w:val="2"/>
    </w:pPr>
    <w:rPr>
      <w:b/>
      <w:bCs/>
      <w:sz w:val="20"/>
      <w:szCs w:val="20"/>
    </w:rPr>
  </w:style>
  <w:style w:type="character" w:customStyle="1" w:styleId="Bodytext2Nyala13pt">
    <w:name w:val="Body text (2) + Nyala;13 pt"/>
    <w:basedOn w:val="Bodytext2"/>
    <w:rsid w:val="00E7032D"/>
    <w:rPr>
      <w:rFonts w:ascii="Nyala" w:eastAsia="Nyala" w:hAnsi="Nyala" w:cs="Nyal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sk-SK" w:eastAsia="sk-SK" w:bidi="sk-SK"/>
    </w:rPr>
  </w:style>
  <w:style w:type="character" w:customStyle="1" w:styleId="Tablecaption">
    <w:name w:val="Table caption"/>
    <w:basedOn w:val="Predvolenpsmoodseku"/>
    <w:rsid w:val="00E70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sk-SK" w:eastAsia="sk-SK" w:bidi="sk-SK"/>
    </w:rPr>
  </w:style>
  <w:style w:type="character" w:customStyle="1" w:styleId="TablecaptionNyala13pt">
    <w:name w:val="Table caption + Nyala;13 pt"/>
    <w:basedOn w:val="Predvolenpsmoodseku"/>
    <w:rsid w:val="00E7032D"/>
    <w:rPr>
      <w:rFonts w:ascii="Nyala" w:eastAsia="Nyala" w:hAnsi="Nyala" w:cs="Nyal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sk-SK" w:eastAsia="sk-SK" w:bidi="sk-SK"/>
    </w:rPr>
  </w:style>
  <w:style w:type="character" w:customStyle="1" w:styleId="Styl1Char">
    <w:name w:val="Styl1 Char"/>
    <w:link w:val="Styl1"/>
    <w:rsid w:val="00261CBF"/>
    <w:rPr>
      <w:i/>
      <w:color w:val="9954CC"/>
      <w:sz w:val="24"/>
      <w:szCs w:val="24"/>
      <w:lang w:eastAsia="ar-SA"/>
    </w:rPr>
  </w:style>
  <w:style w:type="paragraph" w:customStyle="1" w:styleId="Default">
    <w:name w:val="Default"/>
    <w:rsid w:val="0057290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lovanzoznam">
    <w:name w:val="List Number"/>
    <w:basedOn w:val="Normlny"/>
    <w:rsid w:val="00572904"/>
    <w:pPr>
      <w:widowControl w:val="0"/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normal-tabChar3">
    <w:name w:val="normal-tab Char3"/>
    <w:link w:val="normal-tab"/>
    <w:rsid w:val="00572904"/>
    <w:rPr>
      <w:rFonts w:ascii="Arial" w:hAnsi="Arial" w:cs="Arial"/>
      <w:bCs/>
      <w:sz w:val="22"/>
      <w:szCs w:val="22"/>
    </w:rPr>
  </w:style>
  <w:style w:type="paragraph" w:customStyle="1" w:styleId="normal-tab">
    <w:name w:val="normal-tab"/>
    <w:basedOn w:val="Normlny"/>
    <w:link w:val="normal-tabChar3"/>
    <w:autoRedefine/>
    <w:rsid w:val="00572904"/>
    <w:pPr>
      <w:keepNext/>
      <w:keepLines/>
      <w:tabs>
        <w:tab w:val="left" w:pos="2552"/>
      </w:tabs>
      <w:overflowPunct w:val="0"/>
      <w:autoSpaceDE w:val="0"/>
      <w:autoSpaceDN w:val="0"/>
      <w:adjustRightInd w:val="0"/>
      <w:ind w:right="57"/>
      <w:jc w:val="both"/>
      <w:textAlignment w:val="baseline"/>
    </w:pPr>
    <w:rPr>
      <w:rFonts w:ascii="Arial" w:hAnsi="Arial" w:cs="Arial"/>
      <w:bCs/>
      <w:sz w:val="22"/>
      <w:szCs w:val="22"/>
    </w:rPr>
  </w:style>
  <w:style w:type="character" w:styleId="Hypertextovprepojenie">
    <w:name w:val="Hyperlink"/>
    <w:basedOn w:val="Predvolenpsmoodseku"/>
    <w:unhideWhenUsed/>
    <w:rsid w:val="0027679A"/>
    <w:rPr>
      <w:color w:val="0000FF" w:themeColor="hyperlink"/>
      <w:u w:val="single"/>
    </w:rPr>
  </w:style>
  <w:style w:type="paragraph" w:styleId="Zarkazkladnhotextu3">
    <w:name w:val="Body Text Indent 3"/>
    <w:basedOn w:val="Normlny"/>
    <w:link w:val="Zarkazkladnhotextu3Char"/>
    <w:unhideWhenUsed/>
    <w:rsid w:val="00644123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644123"/>
    <w:rPr>
      <w:sz w:val="16"/>
      <w:szCs w:val="16"/>
    </w:rPr>
  </w:style>
  <w:style w:type="character" w:customStyle="1" w:styleId="Nadpis6Char">
    <w:name w:val="Nadpis 6 Char"/>
    <w:basedOn w:val="Predvolenpsmoodseku"/>
    <w:link w:val="Nadpis6"/>
    <w:rsid w:val="00644123"/>
    <w:rPr>
      <w:b/>
      <w:bCs/>
      <w:sz w:val="24"/>
      <w:szCs w:val="24"/>
      <w:lang w:eastAsia="en-US"/>
    </w:rPr>
  </w:style>
  <w:style w:type="character" w:customStyle="1" w:styleId="Nadpis7Char">
    <w:name w:val="Nadpis 7 Char"/>
    <w:basedOn w:val="Predvolenpsmoodseku"/>
    <w:link w:val="Nadpis7"/>
    <w:rsid w:val="00644123"/>
    <w:rPr>
      <w:b/>
      <w:bCs/>
      <w:sz w:val="28"/>
      <w:szCs w:val="24"/>
      <w:lang w:eastAsia="en-US"/>
    </w:rPr>
  </w:style>
  <w:style w:type="character" w:customStyle="1" w:styleId="Nadpis9Char">
    <w:name w:val="Nadpis 9 Char"/>
    <w:basedOn w:val="Predvolenpsmoodseku"/>
    <w:link w:val="Nadpis9"/>
    <w:rsid w:val="00644123"/>
    <w:rPr>
      <w:b/>
      <w:bCs/>
      <w:i/>
      <w:iCs/>
      <w:sz w:val="24"/>
      <w:szCs w:val="24"/>
      <w:lang w:eastAsia="en-US"/>
    </w:rPr>
  </w:style>
  <w:style w:type="paragraph" w:styleId="Zarkazkladnhotextu2">
    <w:name w:val="Body Text Indent 2"/>
    <w:basedOn w:val="Normlny"/>
    <w:link w:val="Zarkazkladnhotextu2Char"/>
    <w:rsid w:val="00644123"/>
    <w:pPr>
      <w:ind w:left="1474"/>
    </w:pPr>
    <w:rPr>
      <w:lang w:val="en-GB" w:eastAsia="en-US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644123"/>
    <w:rPr>
      <w:sz w:val="24"/>
      <w:szCs w:val="24"/>
      <w:lang w:val="en-GB" w:eastAsia="en-US"/>
    </w:rPr>
  </w:style>
  <w:style w:type="paragraph" w:customStyle="1" w:styleId="p">
    <w:name w:val="p"/>
    <w:basedOn w:val="Normlny"/>
    <w:autoRedefine/>
    <w:rsid w:val="00644123"/>
    <w:pPr>
      <w:jc w:val="center"/>
    </w:pPr>
    <w:rPr>
      <w:sz w:val="20"/>
      <w:lang w:eastAsia="da-DK"/>
    </w:rPr>
  </w:style>
  <w:style w:type="paragraph" w:customStyle="1" w:styleId="Example">
    <w:name w:val="Example"/>
    <w:basedOn w:val="Normlny"/>
    <w:rsid w:val="00644123"/>
    <w:pPr>
      <w:tabs>
        <w:tab w:val="left" w:pos="426"/>
      </w:tabs>
    </w:pPr>
    <w:rPr>
      <w:rFonts w:ascii="Arial" w:hAnsi="Arial"/>
      <w:spacing w:val="-3"/>
      <w:sz w:val="20"/>
      <w:lang w:val="en-GB" w:eastAsia="en-US"/>
    </w:rPr>
  </w:style>
  <w:style w:type="paragraph" w:customStyle="1" w:styleId="Import11">
    <w:name w:val="Import 11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13">
    <w:name w:val="Import 13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42">
    <w:name w:val="Import 42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styleId="slovanzoznam2">
    <w:name w:val="List Number 2"/>
    <w:basedOn w:val="slovanzoznam"/>
    <w:next w:val="Zkladntext"/>
    <w:rsid w:val="00644123"/>
    <w:pPr>
      <w:numPr>
        <w:numId w:val="6"/>
      </w:numPr>
      <w:tabs>
        <w:tab w:val="clear" w:pos="643"/>
        <w:tab w:val="num" w:pos="360"/>
      </w:tabs>
      <w:ind w:left="360"/>
    </w:pPr>
    <w:rPr>
      <w:rFonts w:ascii="Arial" w:hAnsi="Arial"/>
      <w:sz w:val="24"/>
    </w:rPr>
  </w:style>
  <w:style w:type="paragraph" w:customStyle="1" w:styleId="misa1">
    <w:name w:val="misa1"/>
    <w:basedOn w:val="Normlny"/>
    <w:rsid w:val="00644123"/>
    <w:pPr>
      <w:numPr>
        <w:numId w:val="7"/>
      </w:numPr>
    </w:pPr>
    <w:rPr>
      <w:lang w:val="cs-CZ" w:eastAsia="cs-CZ"/>
    </w:rPr>
  </w:style>
  <w:style w:type="paragraph" w:customStyle="1" w:styleId="misa2">
    <w:name w:val="misa2"/>
    <w:basedOn w:val="Normlny"/>
    <w:rsid w:val="00644123"/>
    <w:pPr>
      <w:numPr>
        <w:ilvl w:val="1"/>
        <w:numId w:val="7"/>
      </w:numPr>
    </w:pPr>
    <w:rPr>
      <w:lang w:val="cs-CZ" w:eastAsia="cs-CZ"/>
    </w:rPr>
  </w:style>
  <w:style w:type="paragraph" w:customStyle="1" w:styleId="misa3">
    <w:name w:val="misa3"/>
    <w:basedOn w:val="Normlny"/>
    <w:rsid w:val="00644123"/>
    <w:pPr>
      <w:numPr>
        <w:ilvl w:val="2"/>
        <w:numId w:val="7"/>
      </w:numPr>
    </w:pPr>
    <w:rPr>
      <w:lang w:val="cs-CZ" w:eastAsia="cs-CZ"/>
    </w:rPr>
  </w:style>
  <w:style w:type="paragraph" w:styleId="Obyajntext">
    <w:name w:val="Plain Text"/>
    <w:basedOn w:val="Normlny"/>
    <w:link w:val="ObyajntextChar"/>
    <w:rsid w:val="00644123"/>
    <w:rPr>
      <w:rFonts w:ascii="Courier New" w:hAnsi="Courier New" w:cs="Courier New"/>
      <w:sz w:val="20"/>
      <w:szCs w:val="20"/>
      <w:lang w:val="cs-CZ" w:eastAsia="cs-CZ"/>
    </w:rPr>
  </w:style>
  <w:style w:type="character" w:customStyle="1" w:styleId="ObyajntextChar">
    <w:name w:val="Obyčajný text Char"/>
    <w:basedOn w:val="Predvolenpsmoodseku"/>
    <w:link w:val="Obyajntext"/>
    <w:rsid w:val="00644123"/>
    <w:rPr>
      <w:rFonts w:ascii="Courier New" w:hAnsi="Courier New" w:cs="Courier New"/>
      <w:lang w:val="cs-CZ" w:eastAsia="cs-CZ"/>
    </w:rPr>
  </w:style>
  <w:style w:type="paragraph" w:styleId="Zoznam">
    <w:name w:val="List"/>
    <w:basedOn w:val="Normlny"/>
    <w:rsid w:val="00644123"/>
    <w:pPr>
      <w:widowControl w:val="0"/>
      <w:tabs>
        <w:tab w:val="left" w:pos="0"/>
        <w:tab w:val="left" w:pos="992"/>
        <w:tab w:val="left" w:pos="1984"/>
        <w:tab w:val="left" w:pos="2976"/>
        <w:tab w:val="left" w:pos="3968"/>
        <w:tab w:val="left" w:pos="4960"/>
        <w:tab w:val="left" w:pos="5952"/>
        <w:tab w:val="left" w:pos="6944"/>
        <w:tab w:val="left" w:pos="7936"/>
        <w:tab w:val="left" w:pos="8928"/>
        <w:tab w:val="left" w:pos="9920"/>
        <w:tab w:val="left" w:pos="10912"/>
        <w:tab w:val="left" w:pos="11904"/>
        <w:tab w:val="left" w:pos="12896"/>
        <w:tab w:val="left" w:pos="13888"/>
        <w:tab w:val="left" w:pos="14880"/>
        <w:tab w:val="left" w:pos="15872"/>
        <w:tab w:val="left" w:pos="16864"/>
        <w:tab w:val="left" w:pos="17856"/>
        <w:tab w:val="left" w:pos="18848"/>
        <w:tab w:val="left" w:pos="19840"/>
        <w:tab w:val="left" w:pos="20832"/>
        <w:tab w:val="left" w:pos="21824"/>
        <w:tab w:val="left" w:pos="22816"/>
        <w:tab w:val="left" w:pos="23808"/>
        <w:tab w:val="left" w:pos="24800"/>
        <w:tab w:val="left" w:pos="25792"/>
        <w:tab w:val="left" w:pos="26784"/>
        <w:tab w:val="left" w:pos="27776"/>
        <w:tab w:val="left" w:pos="28768"/>
        <w:tab w:val="left" w:pos="29760"/>
        <w:tab w:val="left" w:pos="30752"/>
      </w:tabs>
      <w:spacing w:line="288" w:lineRule="auto"/>
      <w:ind w:left="283" w:hanging="283"/>
    </w:pPr>
    <w:rPr>
      <w:noProof/>
      <w:szCs w:val="20"/>
      <w:lang w:val="cs-CZ" w:eastAsia="cs-CZ"/>
    </w:rPr>
  </w:style>
  <w:style w:type="character" w:customStyle="1" w:styleId="Hypertextovprepojenie1">
    <w:name w:val="Hypertextové prepojenie1"/>
    <w:basedOn w:val="Predvolenpsmoodseku"/>
    <w:rsid w:val="00644123"/>
    <w:rPr>
      <w:color w:val="0000FF"/>
      <w:u w:val="single"/>
    </w:rPr>
  </w:style>
  <w:style w:type="paragraph" w:customStyle="1" w:styleId="paragraf0">
    <w:name w:val="paragraf"/>
    <w:basedOn w:val="Normlny"/>
    <w:rsid w:val="00644123"/>
    <w:pPr>
      <w:spacing w:before="120" w:after="120"/>
      <w:ind w:firstLine="567"/>
      <w:jc w:val="both"/>
    </w:pPr>
    <w:rPr>
      <w:lang w:val="cs-CZ" w:eastAsia="cs-CZ"/>
    </w:rPr>
  </w:style>
  <w:style w:type="paragraph" w:styleId="Popis">
    <w:name w:val="caption"/>
    <w:basedOn w:val="Normlny"/>
    <w:next w:val="Normlny"/>
    <w:qFormat/>
    <w:rsid w:val="00644123"/>
    <w:pPr>
      <w:tabs>
        <w:tab w:val="left" w:pos="450"/>
      </w:tabs>
      <w:spacing w:after="120"/>
      <w:jc w:val="both"/>
    </w:pPr>
    <w:rPr>
      <w:rFonts w:ascii="Arial" w:hAnsi="Arial"/>
      <w:szCs w:val="20"/>
    </w:rPr>
  </w:style>
  <w:style w:type="paragraph" w:styleId="Obsah2">
    <w:name w:val="toc 2"/>
    <w:basedOn w:val="Normlny"/>
    <w:next w:val="Normlny"/>
    <w:autoRedefine/>
    <w:semiHidden/>
    <w:rsid w:val="00644123"/>
    <w:pPr>
      <w:ind w:left="360" w:hanging="360"/>
      <w:jc w:val="both"/>
    </w:pPr>
    <w:rPr>
      <w:spacing w:val="-2"/>
    </w:rPr>
  </w:style>
  <w:style w:type="paragraph" w:customStyle="1" w:styleId="Zkladntext22">
    <w:name w:val="Základný text 22"/>
    <w:basedOn w:val="Normlny"/>
    <w:rsid w:val="0064412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pargraf">
    <w:name w:val="pargraf"/>
    <w:basedOn w:val="Normlny"/>
    <w:rsid w:val="00644123"/>
    <w:pPr>
      <w:spacing w:after="120"/>
      <w:ind w:firstLine="567"/>
      <w:jc w:val="both"/>
    </w:pPr>
    <w:rPr>
      <w:rFonts w:ascii="Verdana" w:hAnsi="Verdana"/>
      <w:sz w:val="20"/>
      <w:szCs w:val="20"/>
      <w:lang w:val="cs-CZ" w:eastAsia="cs-CZ"/>
    </w:rPr>
  </w:style>
  <w:style w:type="paragraph" w:customStyle="1" w:styleId="Zkladntext32">
    <w:name w:val="Základný text 32"/>
    <w:basedOn w:val="Normlny"/>
    <w:rsid w:val="00644123"/>
    <w:pPr>
      <w:jc w:val="both"/>
    </w:pPr>
    <w:rPr>
      <w:rFonts w:ascii="Arial" w:hAnsi="Arial"/>
      <w:lang w:val="cs-CZ" w:eastAsia="cs-CZ"/>
    </w:rPr>
  </w:style>
  <w:style w:type="character" w:styleId="PouitHypertextovPrepojenie">
    <w:name w:val="FollowedHyperlink"/>
    <w:basedOn w:val="Predvolenpsmoodseku"/>
    <w:rsid w:val="00644123"/>
    <w:rPr>
      <w:color w:val="800080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644123"/>
    <w:rPr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semiHidden/>
    <w:rsid w:val="00644123"/>
    <w:rPr>
      <w:b/>
      <w:bCs/>
      <w:lang w:eastAsia="en-US"/>
    </w:rPr>
  </w:style>
  <w:style w:type="paragraph" w:customStyle="1" w:styleId="Vysvtlivka">
    <w:name w:val="Vysvětlivka"/>
    <w:basedOn w:val="Normlny"/>
    <w:rsid w:val="00644123"/>
    <w:pPr>
      <w:widowControl w:val="0"/>
      <w:spacing w:line="200" w:lineRule="atLeast"/>
      <w:jc w:val="both"/>
    </w:pPr>
    <w:rPr>
      <w:sz w:val="20"/>
      <w:szCs w:val="20"/>
    </w:rPr>
  </w:style>
  <w:style w:type="character" w:customStyle="1" w:styleId="Zkladntext0">
    <w:name w:val="Základný text_"/>
    <w:basedOn w:val="Predvolenpsmoodseku"/>
    <w:link w:val="Zkladntext33"/>
    <w:rsid w:val="00D962D1"/>
    <w:rPr>
      <w:sz w:val="22"/>
      <w:szCs w:val="22"/>
      <w:shd w:val="clear" w:color="auto" w:fill="FFFFFF"/>
    </w:rPr>
  </w:style>
  <w:style w:type="paragraph" w:customStyle="1" w:styleId="Zkladntext33">
    <w:name w:val="Základný text3"/>
    <w:basedOn w:val="Normlny"/>
    <w:link w:val="Zkladntext0"/>
    <w:rsid w:val="00D962D1"/>
    <w:pPr>
      <w:shd w:val="clear" w:color="auto" w:fill="FFFFFF"/>
      <w:spacing w:before="60" w:after="1380" w:line="0" w:lineRule="atLeast"/>
      <w:ind w:hanging="1760"/>
      <w:jc w:val="center"/>
    </w:pPr>
    <w:rPr>
      <w:sz w:val="22"/>
      <w:szCs w:val="22"/>
    </w:rPr>
  </w:style>
  <w:style w:type="character" w:customStyle="1" w:styleId="Zhlavie3">
    <w:name w:val="Záhlavie #3_"/>
    <w:basedOn w:val="Predvolenpsmoodseku"/>
    <w:link w:val="Zhlavie30"/>
    <w:rsid w:val="00E16AE7"/>
    <w:rPr>
      <w:sz w:val="22"/>
      <w:szCs w:val="22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E16AE7"/>
    <w:pPr>
      <w:shd w:val="clear" w:color="auto" w:fill="FFFFFF"/>
      <w:spacing w:before="540" w:after="360" w:line="0" w:lineRule="atLeast"/>
      <w:ind w:hanging="1760"/>
      <w:jc w:val="center"/>
      <w:outlineLvl w:val="2"/>
    </w:pPr>
    <w:rPr>
      <w:sz w:val="22"/>
      <w:szCs w:val="22"/>
    </w:rPr>
  </w:style>
  <w:style w:type="paragraph" w:customStyle="1" w:styleId="Obyajntext1">
    <w:name w:val="Obyčajný text1"/>
    <w:basedOn w:val="Normlny"/>
    <w:rsid w:val="00E16AE7"/>
    <w:pPr>
      <w:suppressAutoHyphens/>
    </w:pPr>
    <w:rPr>
      <w:rFonts w:ascii="Courier New" w:hAnsi="Courier New" w:cs="Courier New"/>
      <w:sz w:val="20"/>
      <w:szCs w:val="20"/>
      <w:lang w:val="cs-CZ" w:eastAsia="ar-SA"/>
    </w:rPr>
  </w:style>
  <w:style w:type="character" w:customStyle="1" w:styleId="ZkladntextTun">
    <w:name w:val="Základný text + Tučné"/>
    <w:basedOn w:val="Zkladntext0"/>
    <w:rsid w:val="005A19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Zkladntext23">
    <w:name w:val="Základný text2"/>
    <w:rsid w:val="004C6E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fili1">
    <w:name w:val="fili1"/>
    <w:basedOn w:val="Nadpis1"/>
    <w:rsid w:val="00EB4EA3"/>
    <w:pPr>
      <w:keepLines w:val="0"/>
      <w:tabs>
        <w:tab w:val="left" w:pos="284"/>
        <w:tab w:val="left" w:pos="567"/>
      </w:tabs>
      <w:spacing w:before="240" w:after="60"/>
      <w:ind w:left="567" w:hanging="567"/>
    </w:pPr>
    <w:rPr>
      <w:rFonts w:ascii="Arial" w:eastAsia="Times New Roman" w:hAnsi="Arial" w:cs="Times New Roman"/>
      <w:bCs w:val="0"/>
      <w:color w:val="auto"/>
      <w:kern w:val="28"/>
      <w:sz w:val="24"/>
      <w:szCs w:val="20"/>
      <w:lang w:val="en-GB"/>
    </w:rPr>
  </w:style>
  <w:style w:type="character" w:customStyle="1" w:styleId="h1a">
    <w:name w:val="h1a"/>
    <w:basedOn w:val="Predvolenpsmoodseku"/>
    <w:rsid w:val="00EB4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56365-D1A3-4170-99B6-FE5201FF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Vlacilova</dc:creator>
  <cp:lastModifiedBy>Sobolic Milan</cp:lastModifiedBy>
  <cp:revision>51</cp:revision>
  <cp:lastPrinted>2020-06-24T06:20:00Z</cp:lastPrinted>
  <dcterms:created xsi:type="dcterms:W3CDTF">2019-01-15T05:20:00Z</dcterms:created>
  <dcterms:modified xsi:type="dcterms:W3CDTF">2020-06-24T06:20:00Z</dcterms:modified>
</cp:coreProperties>
</file>